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8DAE8" w14:textId="4A769824" w:rsidR="00B73416" w:rsidRPr="00B61010" w:rsidRDefault="00026AEA" w:rsidP="6BAC208A">
      <w:pPr>
        <w:pStyle w:val="Corpsdetexte"/>
        <w:jc w:val="center"/>
        <w:rPr>
          <w:sz w:val="48"/>
          <w:szCs w:val="48"/>
        </w:rPr>
      </w:pPr>
      <w:bookmarkStart w:id="0" w:name="_Hlk119332838"/>
      <w:r>
        <w:rPr>
          <w:sz w:val="48"/>
          <w:szCs w:val="48"/>
        </w:rPr>
        <w:t>Esquisse</w:t>
      </w:r>
      <w:r w:rsidR="00C33D28" w:rsidRPr="6BAC208A">
        <w:rPr>
          <w:sz w:val="48"/>
          <w:szCs w:val="48"/>
        </w:rPr>
        <w:t xml:space="preserve"> </w:t>
      </w:r>
      <w:bookmarkStart w:id="1" w:name="_Hlk129880944"/>
      <w:r>
        <w:rPr>
          <w:sz w:val="48"/>
          <w:szCs w:val="48"/>
        </w:rPr>
        <w:t>d’</w:t>
      </w:r>
      <w:r w:rsidR="00C33D28" w:rsidRPr="6BAC208A">
        <w:rPr>
          <w:sz w:val="48"/>
          <w:szCs w:val="48"/>
        </w:rPr>
        <w:t>un projet C</w:t>
      </w:r>
      <w:r w:rsidR="2D92B158" w:rsidRPr="6BAC208A">
        <w:rPr>
          <w:sz w:val="48"/>
          <w:szCs w:val="48"/>
        </w:rPr>
        <w:t>o</w:t>
      </w:r>
      <w:r w:rsidR="00C33D28" w:rsidRPr="6BAC208A">
        <w:rPr>
          <w:sz w:val="48"/>
          <w:szCs w:val="48"/>
        </w:rPr>
        <w:t>-C</w:t>
      </w:r>
      <w:r w:rsidR="5B5C5AA1" w:rsidRPr="6BAC208A">
        <w:rPr>
          <w:sz w:val="48"/>
          <w:szCs w:val="48"/>
        </w:rPr>
        <w:t>reate</w:t>
      </w:r>
      <w:bookmarkEnd w:id="1"/>
    </w:p>
    <w:p w14:paraId="10E8DAE9" w14:textId="77777777" w:rsidR="00B73416" w:rsidRPr="00B61010" w:rsidRDefault="00B73416" w:rsidP="00B61010">
      <w:pPr>
        <w:pStyle w:val="Pieddepage"/>
        <w:jc w:val="center"/>
        <w:rPr>
          <w:sz w:val="48"/>
          <w:szCs w:val="48"/>
        </w:rPr>
      </w:pPr>
    </w:p>
    <w:p w14:paraId="10E8DAEA" w14:textId="77777777" w:rsidR="00B73416" w:rsidRPr="00B61010" w:rsidRDefault="00C33D28" w:rsidP="00B61010">
      <w:pPr>
        <w:pStyle w:val="Pieddepage"/>
        <w:jc w:val="center"/>
        <w:rPr>
          <w:sz w:val="48"/>
          <w:szCs w:val="48"/>
        </w:rPr>
      </w:pPr>
      <w:r w:rsidRPr="00B61010">
        <w:rPr>
          <w:sz w:val="48"/>
          <w:szCs w:val="48"/>
        </w:rPr>
        <w:t>Contact : Xavier Hulhoven</w:t>
      </w:r>
    </w:p>
    <w:p w14:paraId="65BD86FB" w14:textId="429C8019" w:rsidR="00033D82" w:rsidRDefault="00033D82">
      <w:pPr>
        <w:pStyle w:val="Pieddepage"/>
        <w:jc w:val="center"/>
        <w:rPr>
          <w:sz w:val="48"/>
          <w:szCs w:val="48"/>
        </w:rPr>
      </w:pPr>
      <w:hyperlink r:id="rId8" w:history="1">
        <w:r w:rsidRPr="00B61010">
          <w:rPr>
            <w:rStyle w:val="Lienhypertexte"/>
            <w:sz w:val="48"/>
            <w:szCs w:val="48"/>
          </w:rPr>
          <w:t>xhulhoven@innoviris.brussels</w:t>
        </w:r>
      </w:hyperlink>
    </w:p>
    <w:p w14:paraId="10E8DAEB" w14:textId="62AEC4B7" w:rsidR="00B73416" w:rsidRDefault="00C33D28" w:rsidP="00B61010">
      <w:pPr>
        <w:pStyle w:val="Pieddepage"/>
        <w:jc w:val="center"/>
      </w:pPr>
      <w:r>
        <w:br w:type="page"/>
      </w:r>
    </w:p>
    <w:p w14:paraId="10E8DAEC" w14:textId="77777777" w:rsidR="00B73416" w:rsidRDefault="00B73416" w:rsidP="00DF5ECF">
      <w:pPr>
        <w:pStyle w:val="Pieddepage"/>
      </w:pPr>
    </w:p>
    <w:bookmarkStart w:id="2" w:name="__RefHeading__1251_76446037" w:displacedByCustomXml="next"/>
    <w:bookmarkEnd w:id="2" w:displacedByCustomXml="next"/>
    <w:sdt>
      <w:sdtPr>
        <w:rPr>
          <w:rFonts w:ascii="Calibri" w:eastAsia="Calibri" w:hAnsi="Calibri" w:cs="Calibri"/>
          <w:color w:val="auto"/>
          <w:spacing w:val="0"/>
          <w:sz w:val="22"/>
          <w:szCs w:val="24"/>
        </w:rPr>
        <w:id w:val="581351837"/>
        <w:docPartObj>
          <w:docPartGallery w:val="Table of Contents"/>
          <w:docPartUnique/>
        </w:docPartObj>
      </w:sdtPr>
      <w:sdtEndPr>
        <w:rPr>
          <w:szCs w:val="22"/>
        </w:rPr>
      </w:sdtEndPr>
      <w:sdtContent>
        <w:p w14:paraId="10E8DAED" w14:textId="77777777" w:rsidR="00B73416" w:rsidRDefault="00C33D28" w:rsidP="5C0D411B">
          <w:pPr>
            <w:pStyle w:val="Titre"/>
            <w:rPr>
              <w:lang w:val="fr-FR"/>
            </w:rPr>
          </w:pPr>
          <w:r w:rsidRPr="5EC93748">
            <w:rPr>
              <w:lang w:val="fr-FR"/>
            </w:rPr>
            <w:t>Table des matières</w:t>
          </w:r>
        </w:p>
        <w:p w14:paraId="5C1A26D6" w14:textId="779E1EAC" w:rsidR="00EE45DE" w:rsidRDefault="00AB4D45">
          <w:pPr>
            <w:pStyle w:val="TM1"/>
            <w:rPr>
              <w:rFonts w:asciiTheme="minorHAnsi" w:eastAsiaTheme="minorEastAsia" w:hAnsiTheme="minorHAnsi" w:cstheme="minorBidi"/>
              <w:noProof/>
              <w:kern w:val="2"/>
              <w:sz w:val="24"/>
              <w14:ligatures w14:val="standardContextual"/>
            </w:rPr>
          </w:pPr>
          <w:r>
            <w:fldChar w:fldCharType="begin"/>
          </w:r>
          <w:r w:rsidR="003F74A6">
            <w:instrText>TOC \o "1-3" \z \u \h</w:instrText>
          </w:r>
          <w:r>
            <w:fldChar w:fldCharType="separate"/>
          </w:r>
          <w:hyperlink w:anchor="_Toc218772659" w:history="1">
            <w:r w:rsidR="00EE45DE" w:rsidRPr="00520350">
              <w:rPr>
                <w:rStyle w:val="Lienhypertexte"/>
                <w:noProof/>
              </w:rPr>
              <w:t>Introduction</w:t>
            </w:r>
            <w:r w:rsidR="00EE45DE">
              <w:rPr>
                <w:noProof/>
                <w:webHidden/>
              </w:rPr>
              <w:tab/>
            </w:r>
            <w:r w:rsidR="00EE45DE">
              <w:rPr>
                <w:noProof/>
                <w:webHidden/>
              </w:rPr>
              <w:fldChar w:fldCharType="begin"/>
            </w:r>
            <w:r w:rsidR="00EE45DE">
              <w:rPr>
                <w:noProof/>
                <w:webHidden/>
              </w:rPr>
              <w:instrText xml:space="preserve"> PAGEREF _Toc218772659 \h </w:instrText>
            </w:r>
            <w:r w:rsidR="00EE45DE">
              <w:rPr>
                <w:noProof/>
                <w:webHidden/>
              </w:rPr>
            </w:r>
            <w:r w:rsidR="00EE45DE">
              <w:rPr>
                <w:noProof/>
                <w:webHidden/>
              </w:rPr>
              <w:fldChar w:fldCharType="separate"/>
            </w:r>
            <w:r w:rsidR="00EE45DE">
              <w:rPr>
                <w:noProof/>
                <w:webHidden/>
              </w:rPr>
              <w:t>3</w:t>
            </w:r>
            <w:r w:rsidR="00EE45DE">
              <w:rPr>
                <w:noProof/>
                <w:webHidden/>
              </w:rPr>
              <w:fldChar w:fldCharType="end"/>
            </w:r>
          </w:hyperlink>
        </w:p>
        <w:p w14:paraId="7250D826" w14:textId="4009EEFF" w:rsidR="00EE45DE" w:rsidRDefault="00EE45DE">
          <w:pPr>
            <w:pStyle w:val="TM1"/>
            <w:tabs>
              <w:tab w:val="left" w:pos="566"/>
            </w:tabs>
            <w:rPr>
              <w:rFonts w:asciiTheme="minorHAnsi" w:eastAsiaTheme="minorEastAsia" w:hAnsiTheme="minorHAnsi" w:cstheme="minorBidi"/>
              <w:noProof/>
              <w:kern w:val="2"/>
              <w:sz w:val="24"/>
              <w14:ligatures w14:val="standardContextual"/>
            </w:rPr>
          </w:pPr>
          <w:hyperlink w:anchor="_Toc218772660" w:history="1">
            <w:r w:rsidRPr="00520350">
              <w:rPr>
                <w:rStyle w:val="Lienhypertexte"/>
                <w:noProof/>
              </w:rPr>
              <w:t>1</w:t>
            </w:r>
            <w:r>
              <w:rPr>
                <w:rFonts w:asciiTheme="minorHAnsi" w:eastAsiaTheme="minorEastAsia" w:hAnsiTheme="minorHAnsi" w:cstheme="minorBidi"/>
                <w:noProof/>
                <w:kern w:val="2"/>
                <w:sz w:val="24"/>
                <w14:ligatures w14:val="standardContextual"/>
              </w:rPr>
              <w:tab/>
            </w:r>
            <w:r w:rsidRPr="00520350">
              <w:rPr>
                <w:rStyle w:val="Lienhypertexte"/>
                <w:noProof/>
              </w:rPr>
              <w:t>La problématique de durabilité sociétale (1-2 pages)</w:t>
            </w:r>
            <w:r>
              <w:rPr>
                <w:noProof/>
                <w:webHidden/>
              </w:rPr>
              <w:tab/>
            </w:r>
            <w:r>
              <w:rPr>
                <w:noProof/>
                <w:webHidden/>
              </w:rPr>
              <w:fldChar w:fldCharType="begin"/>
            </w:r>
            <w:r>
              <w:rPr>
                <w:noProof/>
                <w:webHidden/>
              </w:rPr>
              <w:instrText xml:space="preserve"> PAGEREF _Toc218772660 \h </w:instrText>
            </w:r>
            <w:r>
              <w:rPr>
                <w:noProof/>
                <w:webHidden/>
              </w:rPr>
            </w:r>
            <w:r>
              <w:rPr>
                <w:noProof/>
                <w:webHidden/>
              </w:rPr>
              <w:fldChar w:fldCharType="separate"/>
            </w:r>
            <w:r>
              <w:rPr>
                <w:noProof/>
                <w:webHidden/>
              </w:rPr>
              <w:t>3</w:t>
            </w:r>
            <w:r>
              <w:rPr>
                <w:noProof/>
                <w:webHidden/>
              </w:rPr>
              <w:fldChar w:fldCharType="end"/>
            </w:r>
          </w:hyperlink>
        </w:p>
        <w:p w14:paraId="2281260A" w14:textId="3F516AB5" w:rsidR="00EE45DE" w:rsidRDefault="00EE45DE">
          <w:pPr>
            <w:pStyle w:val="TM1"/>
            <w:tabs>
              <w:tab w:val="left" w:pos="566"/>
            </w:tabs>
            <w:rPr>
              <w:rFonts w:asciiTheme="minorHAnsi" w:eastAsiaTheme="minorEastAsia" w:hAnsiTheme="minorHAnsi" w:cstheme="minorBidi"/>
              <w:noProof/>
              <w:kern w:val="2"/>
              <w:sz w:val="24"/>
              <w14:ligatures w14:val="standardContextual"/>
            </w:rPr>
          </w:pPr>
          <w:hyperlink w:anchor="_Toc218772661" w:history="1">
            <w:r w:rsidRPr="00520350">
              <w:rPr>
                <w:rStyle w:val="Lienhypertexte"/>
                <w:noProof/>
              </w:rPr>
              <w:t>2</w:t>
            </w:r>
            <w:r>
              <w:rPr>
                <w:rFonts w:asciiTheme="minorHAnsi" w:eastAsiaTheme="minorEastAsia" w:hAnsiTheme="minorHAnsi" w:cstheme="minorBidi"/>
                <w:noProof/>
                <w:kern w:val="2"/>
                <w:sz w:val="24"/>
                <w14:ligatures w14:val="standardContextual"/>
              </w:rPr>
              <w:tab/>
            </w:r>
            <w:r w:rsidRPr="00520350">
              <w:rPr>
                <w:rStyle w:val="Lienhypertexte"/>
                <w:noProof/>
              </w:rPr>
              <w:t>Communauté de sens et transdisciplinarité</w:t>
            </w:r>
            <w:r>
              <w:rPr>
                <w:noProof/>
                <w:webHidden/>
              </w:rPr>
              <w:tab/>
            </w:r>
            <w:r>
              <w:rPr>
                <w:noProof/>
                <w:webHidden/>
              </w:rPr>
              <w:fldChar w:fldCharType="begin"/>
            </w:r>
            <w:r>
              <w:rPr>
                <w:noProof/>
                <w:webHidden/>
              </w:rPr>
              <w:instrText xml:space="preserve"> PAGEREF _Toc218772661 \h </w:instrText>
            </w:r>
            <w:r>
              <w:rPr>
                <w:noProof/>
                <w:webHidden/>
              </w:rPr>
            </w:r>
            <w:r>
              <w:rPr>
                <w:noProof/>
                <w:webHidden/>
              </w:rPr>
              <w:fldChar w:fldCharType="separate"/>
            </w:r>
            <w:r>
              <w:rPr>
                <w:noProof/>
                <w:webHidden/>
              </w:rPr>
              <w:t>3</w:t>
            </w:r>
            <w:r>
              <w:rPr>
                <w:noProof/>
                <w:webHidden/>
              </w:rPr>
              <w:fldChar w:fldCharType="end"/>
            </w:r>
          </w:hyperlink>
        </w:p>
        <w:p w14:paraId="4F9D0767" w14:textId="513497B9" w:rsidR="00EE45DE" w:rsidRDefault="00EE45DE">
          <w:pPr>
            <w:pStyle w:val="TM2"/>
            <w:tabs>
              <w:tab w:val="left" w:pos="850"/>
            </w:tabs>
            <w:rPr>
              <w:rFonts w:asciiTheme="minorHAnsi" w:eastAsiaTheme="minorEastAsia" w:hAnsiTheme="minorHAnsi" w:cstheme="minorBidi"/>
              <w:noProof/>
              <w:kern w:val="2"/>
              <w:sz w:val="24"/>
              <w14:ligatures w14:val="standardContextual"/>
            </w:rPr>
          </w:pPr>
          <w:hyperlink w:anchor="_Toc218772662" w:history="1">
            <w:r w:rsidRPr="00520350">
              <w:rPr>
                <w:rStyle w:val="Lienhypertexte"/>
                <w:noProof/>
              </w:rPr>
              <w:t>2.1</w:t>
            </w:r>
            <w:r>
              <w:rPr>
                <w:rFonts w:asciiTheme="minorHAnsi" w:eastAsiaTheme="minorEastAsia" w:hAnsiTheme="minorHAnsi" w:cstheme="minorBidi"/>
                <w:noProof/>
                <w:kern w:val="2"/>
                <w:sz w:val="24"/>
                <w14:ligatures w14:val="standardContextual"/>
              </w:rPr>
              <w:tab/>
            </w:r>
            <w:r w:rsidRPr="00520350">
              <w:rPr>
                <w:rStyle w:val="Lienhypertexte"/>
                <w:noProof/>
              </w:rPr>
              <w:t>Les co-chercheuses-co-chercheurs (max ½ page par co-chercheuses-co-chercheurs impliqué(e)s)</w:t>
            </w:r>
            <w:r>
              <w:rPr>
                <w:noProof/>
                <w:webHidden/>
              </w:rPr>
              <w:tab/>
            </w:r>
            <w:r>
              <w:rPr>
                <w:noProof/>
                <w:webHidden/>
              </w:rPr>
              <w:fldChar w:fldCharType="begin"/>
            </w:r>
            <w:r>
              <w:rPr>
                <w:noProof/>
                <w:webHidden/>
              </w:rPr>
              <w:instrText xml:space="preserve"> PAGEREF _Toc218772662 \h </w:instrText>
            </w:r>
            <w:r>
              <w:rPr>
                <w:noProof/>
                <w:webHidden/>
              </w:rPr>
            </w:r>
            <w:r>
              <w:rPr>
                <w:noProof/>
                <w:webHidden/>
              </w:rPr>
              <w:fldChar w:fldCharType="separate"/>
            </w:r>
            <w:r>
              <w:rPr>
                <w:noProof/>
                <w:webHidden/>
              </w:rPr>
              <w:t>3</w:t>
            </w:r>
            <w:r>
              <w:rPr>
                <w:noProof/>
                <w:webHidden/>
              </w:rPr>
              <w:fldChar w:fldCharType="end"/>
            </w:r>
          </w:hyperlink>
        </w:p>
        <w:p w14:paraId="5631D5FB" w14:textId="409C8EEA" w:rsidR="00EE45DE" w:rsidRDefault="00EE45DE">
          <w:pPr>
            <w:pStyle w:val="TM2"/>
            <w:tabs>
              <w:tab w:val="left" w:pos="850"/>
            </w:tabs>
            <w:rPr>
              <w:rFonts w:asciiTheme="minorHAnsi" w:eastAsiaTheme="minorEastAsia" w:hAnsiTheme="minorHAnsi" w:cstheme="minorBidi"/>
              <w:noProof/>
              <w:kern w:val="2"/>
              <w:sz w:val="24"/>
              <w14:ligatures w14:val="standardContextual"/>
            </w:rPr>
          </w:pPr>
          <w:hyperlink w:anchor="_Toc218772663" w:history="1">
            <w:r w:rsidRPr="00520350">
              <w:rPr>
                <w:rStyle w:val="Lienhypertexte"/>
                <w:noProof/>
              </w:rPr>
              <w:t>2.2</w:t>
            </w:r>
            <w:r>
              <w:rPr>
                <w:rFonts w:asciiTheme="minorHAnsi" w:eastAsiaTheme="minorEastAsia" w:hAnsiTheme="minorHAnsi" w:cstheme="minorBidi"/>
                <w:noProof/>
                <w:kern w:val="2"/>
                <w:sz w:val="24"/>
                <w14:ligatures w14:val="standardContextual"/>
              </w:rPr>
              <w:tab/>
            </w:r>
            <w:r w:rsidRPr="00520350">
              <w:rPr>
                <w:rStyle w:val="Lienhypertexte"/>
                <w:noProof/>
              </w:rPr>
              <w:t>Quelles personnes pertinentes ne font pas actuellement partie des co-chercheuses-co-chercheurs ? (1/2 page)</w:t>
            </w:r>
            <w:r>
              <w:rPr>
                <w:noProof/>
                <w:webHidden/>
              </w:rPr>
              <w:tab/>
            </w:r>
            <w:r>
              <w:rPr>
                <w:noProof/>
                <w:webHidden/>
              </w:rPr>
              <w:fldChar w:fldCharType="begin"/>
            </w:r>
            <w:r>
              <w:rPr>
                <w:noProof/>
                <w:webHidden/>
              </w:rPr>
              <w:instrText xml:space="preserve"> PAGEREF _Toc218772663 \h </w:instrText>
            </w:r>
            <w:r>
              <w:rPr>
                <w:noProof/>
                <w:webHidden/>
              </w:rPr>
            </w:r>
            <w:r>
              <w:rPr>
                <w:noProof/>
                <w:webHidden/>
              </w:rPr>
              <w:fldChar w:fldCharType="separate"/>
            </w:r>
            <w:r>
              <w:rPr>
                <w:noProof/>
                <w:webHidden/>
              </w:rPr>
              <w:t>4</w:t>
            </w:r>
            <w:r>
              <w:rPr>
                <w:noProof/>
                <w:webHidden/>
              </w:rPr>
              <w:fldChar w:fldCharType="end"/>
            </w:r>
          </w:hyperlink>
        </w:p>
        <w:p w14:paraId="0066709D" w14:textId="6D742BCC" w:rsidR="003F74A6" w:rsidRDefault="00AB4D45" w:rsidP="5C0D411B">
          <w:pPr>
            <w:pStyle w:val="TM1"/>
            <w:tabs>
              <w:tab w:val="clear" w:pos="10926"/>
              <w:tab w:val="left" w:pos="435"/>
              <w:tab w:val="right" w:leader="dot" w:pos="10920"/>
            </w:tabs>
            <w:rPr>
              <w:rStyle w:val="Lienhypertexte"/>
              <w:noProof/>
              <w:kern w:val="2"/>
              <w14:ligatures w14:val="standardContextual"/>
            </w:rPr>
          </w:pPr>
          <w:r>
            <w:fldChar w:fldCharType="end"/>
          </w:r>
        </w:p>
      </w:sdtContent>
    </w:sdt>
    <w:p w14:paraId="10E8DB05" w14:textId="74FAD7C7" w:rsidR="00B73416" w:rsidRDefault="00B73416" w:rsidP="00DF5ECF"/>
    <w:p w14:paraId="10E8DB06" w14:textId="7A24CFF0" w:rsidR="00B73416" w:rsidRDefault="00B73416" w:rsidP="00DF5ECF">
      <w:pPr>
        <w:rPr>
          <w:lang w:eastAsia="zh-CN"/>
        </w:rPr>
        <w:sectPr w:rsidR="00B73416" w:rsidSect="0056566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09" w:gutter="0"/>
          <w:cols w:space="720"/>
          <w:docGrid w:linePitch="360"/>
        </w:sectPr>
      </w:pPr>
    </w:p>
    <w:p w14:paraId="10E8DB07" w14:textId="5121CD1E" w:rsidR="00B73416" w:rsidRPr="00026AEA" w:rsidRDefault="00C33D28" w:rsidP="00C35592">
      <w:pPr>
        <w:pStyle w:val="Titre1"/>
        <w:numPr>
          <w:ilvl w:val="0"/>
          <w:numId w:val="0"/>
        </w:numPr>
        <w:rPr>
          <w:i/>
          <w:iCs/>
          <w:color w:val="auto"/>
          <w:sz w:val="22"/>
          <w:szCs w:val="22"/>
        </w:rPr>
      </w:pPr>
      <w:bookmarkStart w:id="3" w:name="_Toc218772659"/>
      <w:r w:rsidRPr="00026AEA">
        <w:lastRenderedPageBreak/>
        <w:t>I</w:t>
      </w:r>
      <w:r w:rsidR="00FC1704" w:rsidRPr="00026AEA">
        <w:t>ntroduction</w:t>
      </w:r>
      <w:bookmarkEnd w:id="3"/>
    </w:p>
    <w:p w14:paraId="53488AF1" w14:textId="441521FA" w:rsidR="00C35592" w:rsidRDefault="00C35592" w:rsidP="00DF5ECF">
      <w:pPr>
        <w:rPr>
          <w:lang w:eastAsia="zh-CN"/>
        </w:rPr>
      </w:pPr>
      <w:bookmarkStart w:id="4" w:name="__RefHeading__1253_76446037"/>
      <w:bookmarkEnd w:id="4"/>
      <w:r>
        <w:rPr>
          <w:lang w:eastAsia="zh-CN"/>
        </w:rPr>
        <w:t xml:space="preserve">Ce document </w:t>
      </w:r>
      <w:r w:rsidR="766C9B2C" w:rsidRPr="002CC524">
        <w:rPr>
          <w:lang w:eastAsia="zh-CN"/>
        </w:rPr>
        <w:t xml:space="preserve">vous permet d'introduire une </w:t>
      </w:r>
      <w:r>
        <w:rPr>
          <w:lang w:eastAsia="zh-CN"/>
        </w:rPr>
        <w:t>esquisse d’un projet Co-Create afin d’avoir un premier retour d’Innoviris.</w:t>
      </w:r>
    </w:p>
    <w:p w14:paraId="10E8DB09" w14:textId="1053D0D7" w:rsidR="00B73416" w:rsidRDefault="00502289" w:rsidP="00DF5ECF">
      <w:pPr>
        <w:rPr>
          <w:lang w:eastAsia="zh-CN"/>
        </w:rPr>
      </w:pPr>
      <w:r>
        <w:rPr>
          <w:lang w:eastAsia="zh-CN"/>
        </w:rPr>
        <w:t xml:space="preserve">Il est composé de </w:t>
      </w:r>
      <w:r w:rsidR="00CB402D">
        <w:rPr>
          <w:lang w:eastAsia="zh-CN"/>
        </w:rPr>
        <w:t>3</w:t>
      </w:r>
      <w:r>
        <w:rPr>
          <w:lang w:eastAsia="zh-CN"/>
        </w:rPr>
        <w:t xml:space="preserve"> </w:t>
      </w:r>
      <w:r w:rsidR="00E83258">
        <w:rPr>
          <w:lang w:eastAsia="zh-CN"/>
        </w:rPr>
        <w:t>rubriques</w:t>
      </w:r>
      <w:r>
        <w:rPr>
          <w:lang w:eastAsia="zh-CN"/>
        </w:rPr>
        <w:t>.</w:t>
      </w:r>
      <w:r w:rsidR="00E83258">
        <w:rPr>
          <w:lang w:eastAsia="zh-CN"/>
        </w:rPr>
        <w:t xml:space="preserve"> </w:t>
      </w:r>
      <w:r w:rsidR="00C33D28">
        <w:rPr>
          <w:lang w:eastAsia="zh-CN"/>
        </w:rPr>
        <w:t>Pour chaque rubrique, il vous donne une brève explication de ce qui est attend</w:t>
      </w:r>
      <w:r w:rsidR="00106DE5">
        <w:rPr>
          <w:lang w:eastAsia="zh-CN"/>
        </w:rPr>
        <w:t>u</w:t>
      </w:r>
      <w:r w:rsidR="00C33D28">
        <w:rPr>
          <w:lang w:eastAsia="zh-CN"/>
        </w:rPr>
        <w:t>.</w:t>
      </w:r>
    </w:p>
    <w:p w14:paraId="4EF8D506" w14:textId="54CD7636" w:rsidR="00374475" w:rsidRDefault="00374475" w:rsidP="00DF5ECF">
      <w:pPr>
        <w:rPr>
          <w:lang w:eastAsia="zh-CN"/>
        </w:rPr>
      </w:pPr>
      <w:r>
        <w:rPr>
          <w:lang w:eastAsia="zh-CN"/>
        </w:rPr>
        <w:t>Pour information ces 3 rubriques sont également les 3 première rubriques des formulaires de demande de subside.</w:t>
      </w:r>
    </w:p>
    <w:p w14:paraId="1C87C56A" w14:textId="4E24D623" w:rsidR="00E83258" w:rsidRDefault="00E83258" w:rsidP="00DF5ECF">
      <w:pPr>
        <w:rPr>
          <w:lang w:eastAsia="zh-CN"/>
        </w:rPr>
      </w:pPr>
      <w:r>
        <w:rPr>
          <w:lang w:eastAsia="zh-CN"/>
        </w:rPr>
        <w:t xml:space="preserve">L’esquisse </w:t>
      </w:r>
      <w:r w:rsidR="00E72BE9">
        <w:rPr>
          <w:lang w:eastAsia="zh-CN"/>
        </w:rPr>
        <w:t>peut être</w:t>
      </w:r>
      <w:r w:rsidR="0044505D">
        <w:rPr>
          <w:lang w:eastAsia="zh-CN"/>
        </w:rPr>
        <w:t xml:space="preserve"> remplie en </w:t>
      </w:r>
      <w:r w:rsidR="0044505D" w:rsidRPr="00CB402D">
        <w:rPr>
          <w:b/>
          <w:bCs/>
          <w:lang w:eastAsia="zh-CN"/>
        </w:rPr>
        <w:t xml:space="preserve">une ou </w:t>
      </w:r>
      <w:r w:rsidR="00DA5FB1" w:rsidRPr="00CB402D">
        <w:rPr>
          <w:b/>
          <w:bCs/>
          <w:lang w:eastAsia="zh-CN"/>
        </w:rPr>
        <w:t>deux</w:t>
      </w:r>
      <w:r w:rsidR="0044505D" w:rsidRPr="00CB402D">
        <w:rPr>
          <w:b/>
          <w:bCs/>
          <w:lang w:eastAsia="zh-CN"/>
        </w:rPr>
        <w:t xml:space="preserve"> fois</w:t>
      </w:r>
      <w:r w:rsidR="0044505D">
        <w:rPr>
          <w:lang w:eastAsia="zh-CN"/>
        </w:rPr>
        <w:t xml:space="preserve">. Vous pouvez par exemple envoyer </w:t>
      </w:r>
      <w:r w:rsidR="00E72BE9">
        <w:rPr>
          <w:lang w:eastAsia="zh-CN"/>
        </w:rPr>
        <w:t>un</w:t>
      </w:r>
      <w:r w:rsidR="0044505D">
        <w:rPr>
          <w:lang w:eastAsia="zh-CN"/>
        </w:rPr>
        <w:t xml:space="preserve"> </w:t>
      </w:r>
      <w:r w:rsidR="00C47FEA">
        <w:rPr>
          <w:lang w:eastAsia="zh-CN"/>
        </w:rPr>
        <w:t>p</w:t>
      </w:r>
      <w:r w:rsidR="00E72BE9">
        <w:rPr>
          <w:lang w:eastAsia="zh-CN"/>
        </w:rPr>
        <w:t>r</w:t>
      </w:r>
      <w:r w:rsidR="00C47FEA">
        <w:rPr>
          <w:lang w:eastAsia="zh-CN"/>
        </w:rPr>
        <w:t>e</w:t>
      </w:r>
      <w:r w:rsidR="00E72BE9">
        <w:rPr>
          <w:lang w:eastAsia="zh-CN"/>
        </w:rPr>
        <w:t>mier</w:t>
      </w:r>
      <w:r w:rsidR="00C47FEA">
        <w:rPr>
          <w:lang w:eastAsia="zh-CN"/>
        </w:rPr>
        <w:t xml:space="preserve"> document ne reprenant que la </w:t>
      </w:r>
      <w:r w:rsidR="00E72BE9">
        <w:rPr>
          <w:lang w:eastAsia="zh-CN"/>
        </w:rPr>
        <w:t>première section</w:t>
      </w:r>
      <w:r w:rsidR="00C47FEA">
        <w:rPr>
          <w:lang w:eastAsia="zh-CN"/>
        </w:rPr>
        <w:t xml:space="preserve"> (</w:t>
      </w:r>
      <w:hyperlink r:id="rId15" w:history="1">
        <w:r w:rsidR="00C47FEA" w:rsidRPr="009D5433">
          <w:rPr>
            <w:rStyle w:val="Lienhypertexte"/>
          </w:rPr>
          <w:t xml:space="preserve">La problématique de durabilité </w:t>
        </w:r>
      </w:hyperlink>
      <w:r w:rsidR="00C47FEA">
        <w:t>)</w:t>
      </w:r>
      <w:r w:rsidR="00E72BE9">
        <w:t xml:space="preserve"> </w:t>
      </w:r>
      <w:r w:rsidR="00E72BE9" w:rsidRPr="004D75B3">
        <w:rPr>
          <w:b/>
          <w:bCs/>
        </w:rPr>
        <w:t>et</w:t>
      </w:r>
      <w:r w:rsidR="00CB402D">
        <w:t xml:space="preserve"> la seconde section (</w:t>
      </w:r>
      <w:r w:rsidR="00CB402D" w:rsidRPr="00CB402D">
        <w:t>Degré exploratoire</w:t>
      </w:r>
      <w:r w:rsidR="00CB402D">
        <w:t>).</w:t>
      </w:r>
      <w:r w:rsidR="00E72BE9">
        <w:t xml:space="preserve"> </w:t>
      </w:r>
      <w:r w:rsidR="008D63E0">
        <w:t>La troisième section (</w:t>
      </w:r>
      <w:r w:rsidR="008D63E0" w:rsidRPr="008D63E0">
        <w:t>Communauté de sens et transdisciplinarité</w:t>
      </w:r>
      <w:r w:rsidR="008D63E0">
        <w:t xml:space="preserve">) peut être remplie dans un second temps </w:t>
      </w:r>
      <w:r w:rsidR="00525FD3">
        <w:t xml:space="preserve">sur la </w:t>
      </w:r>
      <w:r w:rsidR="000E6860">
        <w:t xml:space="preserve">base </w:t>
      </w:r>
      <w:r w:rsidR="00525FD3">
        <w:t xml:space="preserve">de nos </w:t>
      </w:r>
      <w:r w:rsidR="000E6860">
        <w:t>retours.</w:t>
      </w:r>
    </w:p>
    <w:p w14:paraId="6247BFC6" w14:textId="37537DC2" w:rsidR="00EB3006" w:rsidRDefault="00845317" w:rsidP="00DF5ECF">
      <w:pPr>
        <w:pStyle w:val="Titre1"/>
      </w:pPr>
      <w:bookmarkStart w:id="5" w:name="_Toc218772660"/>
      <w:bookmarkStart w:id="6" w:name="_Hlk119332443"/>
      <w:r w:rsidRPr="001235B8">
        <w:t>L</w:t>
      </w:r>
      <w:r w:rsidR="00404BCE" w:rsidRPr="001235B8">
        <w:t>a problématique de durabilité</w:t>
      </w:r>
      <w:r w:rsidR="00665448">
        <w:t xml:space="preserve"> (1-2 pages)</w:t>
      </w:r>
      <w:bookmarkEnd w:id="5"/>
    </w:p>
    <w:tbl>
      <w:tblPr>
        <w:tblW w:w="9781" w:type="dxa"/>
        <w:tblInd w:w="-572" w:type="dxa"/>
        <w:tblLayout w:type="fixed"/>
        <w:tblLook w:val="0000" w:firstRow="0" w:lastRow="0" w:firstColumn="0" w:lastColumn="0" w:noHBand="0" w:noVBand="0"/>
      </w:tblPr>
      <w:tblGrid>
        <w:gridCol w:w="9781"/>
      </w:tblGrid>
      <w:tr w:rsidR="00EB3006" w14:paraId="6F6EA6B6" w14:textId="77777777" w:rsidTr="002CC524">
        <w:trPr>
          <w:trHeight w:val="345"/>
        </w:trPr>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944E8AC" w14:textId="77777777" w:rsidR="00ED029B" w:rsidRDefault="00ED029B" w:rsidP="00ED029B">
            <w:r>
              <w:t>Notre société dépend d’organisations sociales et d’infrastructures qui affectent l’habitabilité de la Terre et qui ne pourront être indéfiniment maintenues pour que la Terre reste habitable. Que faire de ce lourd héritage dont dépend notre existence actuelle mais détruit celle d’autres et menace celles à venir ? Mais comment changer sans attaquer frontalement, fuir ou négliger cet héritage ? Quelle trajectoire entre l’intenable « business as usual » et l’arrêt brutal et injuste ? Quel passage entre un maintien et un rejet pur et simple ? Comment réaliser ces transitions démocratiquement ?</w:t>
            </w:r>
          </w:p>
          <w:p w14:paraId="439EFC2E" w14:textId="77777777" w:rsidR="00ED029B" w:rsidRDefault="00ED029B" w:rsidP="00ED029B">
            <w:r>
              <w:t>Un</w:t>
            </w:r>
            <w:r w:rsidRPr="006A3F44">
              <w:t xml:space="preserve"> </w:t>
            </w:r>
            <w:r w:rsidRPr="0072022B">
              <w:rPr>
                <w:b/>
                <w:bCs/>
                <w:u w:val="single"/>
              </w:rPr>
              <w:t>problème</w:t>
            </w:r>
            <w:r w:rsidRPr="006A3F44">
              <w:t xml:space="preserve"> </w:t>
            </w:r>
            <w:r>
              <w:t xml:space="preserve">de durabilité </w:t>
            </w:r>
            <w:r w:rsidRPr="006A3F44">
              <w:t xml:space="preserve">concerne </w:t>
            </w:r>
            <w:r>
              <w:t>donc un</w:t>
            </w:r>
            <w:r w:rsidRPr="006A3F44">
              <w:t xml:space="preserve"> problème de dépendances matérielles ou immatérielles humaines </w:t>
            </w:r>
            <w:r>
              <w:t xml:space="preserve">qui présente une négativité </w:t>
            </w:r>
            <w:r w:rsidRPr="006A3F44">
              <w:t xml:space="preserve">dans la sens où elles enferment, maintiennent nos sociétés dans des stratégies, infrastructures et modes de subsistance </w:t>
            </w:r>
            <w:r>
              <w:t>insoutenables parce qu’ils produisent une négativité sur l’habileté de la Terre.</w:t>
            </w:r>
          </w:p>
          <w:p w14:paraId="7594FB03" w14:textId="1176A73A" w:rsidR="00C4571F" w:rsidRPr="00B0765A" w:rsidRDefault="00C4571F" w:rsidP="00C4571F">
            <w:r>
              <w:t>Nous demandons de décrire ici la p</w:t>
            </w:r>
            <w:r w:rsidR="000C24F5">
              <w:t>roblématique de durabilité que le projet souhaite explorer.</w:t>
            </w:r>
          </w:p>
        </w:tc>
      </w:tr>
    </w:tbl>
    <w:p w14:paraId="34A90885" w14:textId="77777777" w:rsidR="005B627F" w:rsidRDefault="005B627F" w:rsidP="005B627F">
      <w:pPr>
        <w:pStyle w:val="Titre1"/>
      </w:pPr>
      <w:bookmarkStart w:id="7" w:name="_Toc153976977"/>
      <w:bookmarkStart w:id="8" w:name="_Toc155623924"/>
      <w:bookmarkStart w:id="9" w:name="__RefHeading__1277_76446037"/>
      <w:bookmarkStart w:id="10" w:name="_Toc41401722"/>
      <w:bookmarkStart w:id="11" w:name="_Toc41402538"/>
      <w:bookmarkStart w:id="12" w:name="_Toc41402887"/>
      <w:bookmarkStart w:id="13" w:name="_Toc41401723"/>
      <w:bookmarkStart w:id="14" w:name="_Toc41402539"/>
      <w:bookmarkStart w:id="15" w:name="_Toc41402888"/>
      <w:bookmarkStart w:id="16" w:name="_Toc41401724"/>
      <w:bookmarkStart w:id="17" w:name="_Toc41402540"/>
      <w:bookmarkStart w:id="18" w:name="_Toc41402889"/>
      <w:bookmarkStart w:id="19" w:name="_Toc41401725"/>
      <w:bookmarkStart w:id="20" w:name="_Toc41402541"/>
      <w:bookmarkStart w:id="21" w:name="_Toc41402890"/>
      <w:bookmarkStart w:id="22" w:name="_Toc41401726"/>
      <w:bookmarkStart w:id="23" w:name="_Toc41402542"/>
      <w:bookmarkStart w:id="24" w:name="_Toc41402891"/>
      <w:bookmarkStart w:id="25" w:name="_Toc41401727"/>
      <w:bookmarkStart w:id="26" w:name="_Toc41402543"/>
      <w:bookmarkStart w:id="27" w:name="_Toc41402892"/>
      <w:bookmarkStart w:id="28" w:name="_Toc41401728"/>
      <w:bookmarkStart w:id="29" w:name="_Toc41402544"/>
      <w:bookmarkStart w:id="30" w:name="_Toc41402893"/>
      <w:bookmarkStart w:id="31" w:name="_Toc41401729"/>
      <w:bookmarkStart w:id="32" w:name="_Toc41402545"/>
      <w:bookmarkStart w:id="33" w:name="_Toc41402894"/>
      <w:bookmarkStart w:id="34" w:name="_Toc41401730"/>
      <w:bookmarkStart w:id="35" w:name="_Toc41402546"/>
      <w:bookmarkStart w:id="36" w:name="_Toc41402895"/>
      <w:bookmarkStart w:id="37" w:name="_Toc41401737"/>
      <w:bookmarkStart w:id="38" w:name="_Toc41402553"/>
      <w:bookmarkStart w:id="39" w:name="_Toc41402902"/>
      <w:bookmarkStart w:id="40" w:name="_Toc41401738"/>
      <w:bookmarkStart w:id="41" w:name="_Toc41402554"/>
      <w:bookmarkStart w:id="42" w:name="_Toc41402903"/>
      <w:bookmarkStart w:id="43" w:name="_Toc41401746"/>
      <w:bookmarkStart w:id="44" w:name="_Toc41402562"/>
      <w:bookmarkStart w:id="45" w:name="_Toc41402911"/>
      <w:bookmarkStart w:id="46" w:name="_Toc41401747"/>
      <w:bookmarkStart w:id="47" w:name="_Toc41402563"/>
      <w:bookmarkStart w:id="48" w:name="_Toc41402912"/>
      <w:bookmarkStart w:id="49" w:name="_Toc41401748"/>
      <w:bookmarkStart w:id="50" w:name="_Toc41402564"/>
      <w:bookmarkStart w:id="51" w:name="_Toc41402913"/>
      <w:bookmarkStart w:id="52" w:name="_Toc107327332"/>
      <w:bookmarkStart w:id="53" w:name="_Toc107327333"/>
      <w:bookmarkStart w:id="54" w:name="_Toc41401753"/>
      <w:bookmarkStart w:id="55" w:name="_Toc41402569"/>
      <w:bookmarkStart w:id="56" w:name="_Toc41402918"/>
      <w:bookmarkStart w:id="57" w:name="_Toc41401754"/>
      <w:bookmarkStart w:id="58" w:name="_Toc41402570"/>
      <w:bookmarkStart w:id="59" w:name="_Toc41402919"/>
      <w:bookmarkStart w:id="60" w:name="_Toc41401781"/>
      <w:bookmarkStart w:id="61" w:name="_Toc41402598"/>
      <w:bookmarkStart w:id="62" w:name="_Toc41402947"/>
      <w:bookmarkStart w:id="63" w:name="_Toc41402600"/>
      <w:bookmarkStart w:id="64" w:name="_Toc41402949"/>
      <w:bookmarkStart w:id="65" w:name="_Toc41402601"/>
      <w:bookmarkStart w:id="66" w:name="_Toc41402950"/>
      <w:bookmarkStart w:id="67" w:name="_Toc18291731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Degré exploratoire</w:t>
      </w:r>
      <w:bookmarkEnd w:id="67"/>
    </w:p>
    <w:tbl>
      <w:tblPr>
        <w:tblW w:w="10136" w:type="dxa"/>
        <w:tblInd w:w="-572" w:type="dxa"/>
        <w:tblLayout w:type="fixed"/>
        <w:tblLook w:val="0000" w:firstRow="0" w:lastRow="0" w:firstColumn="0" w:lastColumn="0" w:noHBand="0" w:noVBand="0"/>
      </w:tblPr>
      <w:tblGrid>
        <w:gridCol w:w="10136"/>
      </w:tblGrid>
      <w:tr w:rsidR="005B627F" w14:paraId="5784B824" w14:textId="77777777" w:rsidTr="005B627F">
        <w:trPr>
          <w:trHeight w:val="345"/>
        </w:trPr>
        <w:tc>
          <w:tcPr>
            <w:tcW w:w="1013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F914B7" w14:textId="50574BAF" w:rsidR="001235B8" w:rsidRDefault="001235B8" w:rsidP="00027F71">
            <w:r>
              <w:t xml:space="preserve">Nous vous demandons de décrire ici en quoi vous estimez </w:t>
            </w:r>
            <w:r w:rsidR="00AF7B2A">
              <w:t>que l</w:t>
            </w:r>
            <w:r w:rsidRPr="001235B8">
              <w:t>a problématique de durabilité</w:t>
            </w:r>
            <w:r w:rsidR="00AF7B2A">
              <w:t xml:space="preserve"> nécessite une phase </w:t>
            </w:r>
            <w:proofErr w:type="gramStart"/>
            <w:r w:rsidR="00AF7B2A">
              <w:t>de exploratoire</w:t>
            </w:r>
            <w:proofErr w:type="gramEnd"/>
            <w:r w:rsidR="00AF7B2A">
              <w:t>.</w:t>
            </w:r>
          </w:p>
          <w:p w14:paraId="6ED3D088" w14:textId="399D32A5" w:rsidR="00027F71" w:rsidRPr="00965CD7" w:rsidRDefault="00BB1CC8" w:rsidP="00027F71">
            <w:r>
              <w:t>Pour rappel, un</w:t>
            </w:r>
            <w:r w:rsidR="00027F71">
              <w:t xml:space="preserve"> projet soutenu dans le cadre du programme Co-Create est :</w:t>
            </w:r>
          </w:p>
          <w:p w14:paraId="4EF3DE47" w14:textId="77777777" w:rsidR="00027F71" w:rsidRDefault="00027F71" w:rsidP="00027F71">
            <w:pPr>
              <w:pStyle w:val="Paragraphedeliste"/>
              <w:numPr>
                <w:ilvl w:val="0"/>
                <w:numId w:val="36"/>
              </w:numPr>
              <w:pBdr>
                <w:top w:val="none" w:sz="0" w:space="0" w:color="auto"/>
                <w:left w:val="none" w:sz="0" w:space="0" w:color="auto"/>
                <w:bottom w:val="none" w:sz="0" w:space="0" w:color="auto"/>
                <w:right w:val="none" w:sz="0" w:space="0" w:color="auto"/>
                <w:between w:val="none" w:sz="0" w:space="0" w:color="auto"/>
              </w:pBdr>
              <w:spacing w:before="120" w:line="259" w:lineRule="auto"/>
            </w:pPr>
            <w:r w:rsidRPr="0092587E">
              <w:rPr>
                <w:b/>
                <w:bCs/>
              </w:rPr>
              <w:t>Innovant.</w:t>
            </w:r>
            <w:r w:rsidRPr="00FD57A1">
              <w:t xml:space="preserve"> </w:t>
            </w:r>
            <w:r w:rsidRPr="0090418A">
              <w:t>Les problèmes de durabilité invitent à interroger et innover dans notre manière d’habiter le monde en tant que société urbaine</w:t>
            </w:r>
            <w:r>
              <w:t xml:space="preserve">. </w:t>
            </w:r>
            <w:r w:rsidRPr="00C46F7B">
              <w:t xml:space="preserve">Le programme Co-Create invite à interroger ce qui, dans un système sociétal, demande non pas un correctif, une réparation mais un </w:t>
            </w:r>
            <w:r w:rsidRPr="00176026">
              <w:rPr>
                <w:b/>
                <w:bCs/>
              </w:rPr>
              <w:t>changement de trajectoire</w:t>
            </w:r>
            <w:r w:rsidRPr="0092587E">
              <w:rPr>
                <w:b/>
                <w:bCs/>
              </w:rPr>
              <w:t xml:space="preserve">. </w:t>
            </w:r>
            <w:r w:rsidRPr="008414DD">
              <w:t xml:space="preserve">Il </w:t>
            </w:r>
            <w:r w:rsidRPr="008414DD">
              <w:lastRenderedPageBreak/>
              <w:t>s’agit</w:t>
            </w:r>
            <w:r w:rsidRPr="00346815">
              <w:t xml:space="preserve"> </w:t>
            </w:r>
            <w:r w:rsidRPr="008414DD">
              <w:t xml:space="preserve">de s’inscrire dans </w:t>
            </w:r>
            <w:r>
              <w:t>des</w:t>
            </w:r>
            <w:r w:rsidRPr="008414DD">
              <w:t xml:space="preserve"> logique</w:t>
            </w:r>
            <w:r>
              <w:t>s</w:t>
            </w:r>
            <w:r w:rsidRPr="008414DD">
              <w:t xml:space="preserve"> d’alternatives et non </w:t>
            </w:r>
            <w:r w:rsidRPr="00690384">
              <w:t>d’assimilation</w:t>
            </w:r>
            <w:r w:rsidRPr="00690384">
              <w:rPr>
                <w:rStyle w:val="Appelnotedebasdep"/>
              </w:rPr>
              <w:footnoteReference w:id="2"/>
            </w:r>
            <w:r>
              <w:t>, de sortie des dépendances au sentier, de déverrouillages sociotechniques, de sortie de situations d’alternatives infernales</w:t>
            </w:r>
            <w:r>
              <w:rPr>
                <w:rStyle w:val="Appelnotedebasdep"/>
              </w:rPr>
              <w:footnoteReference w:id="3"/>
            </w:r>
            <w:r>
              <w:t>. L’innovation visée est un changement du système sociétal, de l’organisation sociale dont le fonctionnement à long terme n’est pas soutenable</w:t>
            </w:r>
            <w:r w:rsidRPr="00AF1513">
              <w:t>.</w:t>
            </w:r>
            <w:r>
              <w:t xml:space="preserve"> Ce</w:t>
            </w:r>
            <w:r w:rsidRPr="00D408DF">
              <w:t xml:space="preserve"> sont </w:t>
            </w:r>
            <w:r>
              <w:t xml:space="preserve">donc </w:t>
            </w:r>
            <w:r w:rsidRPr="00D408DF">
              <w:t>le</w:t>
            </w:r>
            <w:r>
              <w:t>s transitions,</w:t>
            </w:r>
            <w:r w:rsidRPr="00D408DF">
              <w:t xml:space="preserve"> les redirections que la société bruxelloise doit opérer pour être durable.</w:t>
            </w:r>
          </w:p>
          <w:p w14:paraId="7CA32C52" w14:textId="77777777" w:rsidR="00027F71" w:rsidRDefault="00027F71" w:rsidP="00027F71">
            <w:pPr>
              <w:pStyle w:val="Paragraphedeliste"/>
            </w:pPr>
            <w:r>
              <w:t xml:space="preserve">Le programme demande à inscrire l’innovation dans </w:t>
            </w:r>
            <w:r w:rsidRPr="00AE5C9B">
              <w:rPr>
                <w:b/>
                <w:bCs/>
              </w:rPr>
              <w:t>une dynamique de redirection</w:t>
            </w:r>
            <w:r>
              <w:t xml:space="preserve">. Il invite donc à penser les </w:t>
            </w:r>
            <w:r w:rsidRPr="005C4ABB">
              <w:rPr>
                <w:b/>
                <w:bCs/>
              </w:rPr>
              <w:t>conditions</w:t>
            </w:r>
            <w:r>
              <w:t xml:space="preserve"> et </w:t>
            </w:r>
            <w:r w:rsidRPr="005C4ABB">
              <w:rPr>
                <w:b/>
                <w:bCs/>
              </w:rPr>
              <w:t>redirections</w:t>
            </w:r>
            <w:r>
              <w:t xml:space="preserve"> nécessaires. Il s’agit de penser </w:t>
            </w:r>
            <w:r w:rsidRPr="0006378F">
              <w:t>l’articulation entre les éléments désirables</w:t>
            </w:r>
            <w:r w:rsidRPr="000E085C">
              <w:t xml:space="preserve"> </w:t>
            </w:r>
            <w:r w:rsidRPr="0006378F">
              <w:t>et ce qui ne l’est plus, les changements visés, ce qu’on devrait arrêter, les causes profondes qui empêchent les conditions d’émergence des états</w:t>
            </w:r>
            <w:r>
              <w:t xml:space="preserve"> désirables. Il s’agit aussi de réfléchir à la manière dont on va prendre en considération ce à quoi il faudrait éventuellement renoncer ; ce qui devrait être démantelé, fermé, réaffecté et celles et ceux qui seraient impactés par cela. Il s’agit aussi de </w:t>
            </w:r>
            <w:r w:rsidRPr="00E94B5F">
              <w:t xml:space="preserve">reconsidérer et reconfigurer les liens de dépendances, </w:t>
            </w:r>
            <w:r>
              <w:t xml:space="preserve">les attachements, </w:t>
            </w:r>
            <w:r w:rsidRPr="00E94B5F">
              <w:t>les besoins</w:t>
            </w:r>
            <w:r>
              <w:t xml:space="preserve"> et la manière dont ils sont adressés. </w:t>
            </w:r>
          </w:p>
          <w:p w14:paraId="1AE84086" w14:textId="77777777" w:rsidR="00027F71" w:rsidRPr="007972D1" w:rsidRDefault="00027F71" w:rsidP="00027F71">
            <w:pPr>
              <w:pStyle w:val="Paragraphedeliste"/>
              <w:numPr>
                <w:ilvl w:val="0"/>
                <w:numId w:val="34"/>
              </w:numPr>
              <w:pBdr>
                <w:top w:val="none" w:sz="0" w:space="0" w:color="auto"/>
                <w:left w:val="none" w:sz="0" w:space="0" w:color="auto"/>
                <w:bottom w:val="none" w:sz="0" w:space="0" w:color="auto"/>
                <w:right w:val="none" w:sz="0" w:space="0" w:color="auto"/>
                <w:between w:val="none" w:sz="0" w:space="0" w:color="auto"/>
              </w:pBdr>
              <w:spacing w:before="120" w:line="259" w:lineRule="auto"/>
              <w:rPr>
                <w:b/>
                <w:bCs/>
              </w:rPr>
            </w:pPr>
            <w:r w:rsidRPr="007972D1">
              <w:rPr>
                <w:b/>
                <w:bCs/>
              </w:rPr>
              <w:t>Incertain.</w:t>
            </w:r>
            <w:r>
              <w:t xml:space="preserve"> Innoviris finance le risque lié au caractère incertain de la recherche et du développement expérimental. Il doit donc y avoir une incertitude quant aux résultats : risque de ne rien trouver ou de déboucher sur des résultats négatifs ou </w:t>
            </w:r>
            <w:hyperlink r:id="rId16">
              <w:r w:rsidRPr="137F3281">
                <w:rPr>
                  <w:rStyle w:val="Lienhypertexte"/>
                </w:rPr>
                <w:t>inconvenants</w:t>
              </w:r>
            </w:hyperlink>
            <w:r>
              <w:t>. Dans le contexte d’une problématique de durabilité, cette incertitude est au cœur de la problématique. Elle marque les situations où les redirections semblent impensables, où l’alternative (infernale) s’impose et ne semble passer qu’entre le maintien, la rupture ou le rejet. Le programme Co-Create soutient des projets qui font de cette quasi-certitude des incertitudes et donc des possibles. Un projet Co-Create part donc de cette incertitude et non de la solution.</w:t>
            </w:r>
          </w:p>
          <w:p w14:paraId="5B001C89" w14:textId="77777777" w:rsidR="00027F71" w:rsidRPr="00965CD7" w:rsidRDefault="00027F71" w:rsidP="00027F71">
            <w:pPr>
              <w:pStyle w:val="Paragraphedeliste"/>
              <w:numPr>
                <w:ilvl w:val="0"/>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rsidRPr="00CB3027">
              <w:rPr>
                <w:b/>
                <w:bCs/>
              </w:rPr>
              <w:t xml:space="preserve">Exploratoire. </w:t>
            </w:r>
            <w:r w:rsidRPr="00965CD7">
              <w:t>Le projet s’inscrit dans une démarche qui implique</w:t>
            </w:r>
          </w:p>
          <w:p w14:paraId="2E539507" w14:textId="77777777" w:rsidR="00027F71" w:rsidRPr="008C4657" w:rsidRDefault="00027F71" w:rsidP="00027F71">
            <w:pPr>
              <w:pStyle w:val="Paragraphedeliste"/>
              <w:numPr>
                <w:ilvl w:val="1"/>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rsidRPr="008C4657">
              <w:t xml:space="preserve">Des moments d’analyse, de réflexivité, d’auto-critique, de remise en question </w:t>
            </w:r>
            <w:r>
              <w:t xml:space="preserve">afin </w:t>
            </w:r>
            <w:r w:rsidRPr="00AB59E5">
              <w:t>d</w:t>
            </w:r>
            <w:r>
              <w:t>’</w:t>
            </w:r>
            <w:r w:rsidRPr="00AB59E5">
              <w:t>élargir le</w:t>
            </w:r>
            <w:r>
              <w:t>s</w:t>
            </w:r>
            <w:r w:rsidRPr="00AB59E5">
              <w:t xml:space="preserve"> cadres de référence</w:t>
            </w:r>
            <w:r>
              <w:t>,</w:t>
            </w:r>
            <w:r w:rsidRPr="00AB59E5">
              <w:t xml:space="preserve"> d'enrichir les repères</w:t>
            </w:r>
            <w:r>
              <w:t xml:space="preserve"> et de les transformer ;</w:t>
            </w:r>
          </w:p>
          <w:p w14:paraId="5788FE8A" w14:textId="77777777" w:rsidR="00027F71" w:rsidRPr="008C4657" w:rsidRDefault="00027F71" w:rsidP="00027F71">
            <w:pPr>
              <w:pStyle w:val="Paragraphedeliste"/>
              <w:numPr>
                <w:ilvl w:val="1"/>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rsidRPr="008C4657">
              <w:t xml:space="preserve">De faire des pas de côté et d’explorer d’autres voies que celles correspondant au cadre opérationnel et routinier de la situation courante de chacun ; </w:t>
            </w:r>
          </w:p>
          <w:p w14:paraId="3D99DB89" w14:textId="77777777" w:rsidR="00027F71" w:rsidRPr="00CB3027" w:rsidRDefault="00027F71" w:rsidP="00027F71">
            <w:pPr>
              <w:pStyle w:val="Paragraphedeliste"/>
              <w:numPr>
                <w:ilvl w:val="1"/>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t xml:space="preserve">Pour un projet de co-recherche ou de co-développement, un </w:t>
            </w:r>
            <w:hyperlink r:id="rId17">
              <w:r w:rsidRPr="08C173F7">
                <w:rPr>
                  <w:rStyle w:val="Lienhypertexte"/>
                </w:rPr>
                <w:t>design de recherche</w:t>
              </w:r>
            </w:hyperlink>
            <w:r>
              <w:t xml:space="preserve"> ou de développement expérimental</w:t>
            </w:r>
            <w:r w:rsidRPr="007C17ED">
              <w:t xml:space="preserve"> clair soutenant un processus rigoureux de production de </w:t>
            </w:r>
            <w:r w:rsidRPr="007C17ED">
              <w:lastRenderedPageBreak/>
              <w:t xml:space="preserve">connaissances : </w:t>
            </w:r>
            <w:hyperlink r:id="rId18">
              <w:r w:rsidRPr="08C173F7">
                <w:rPr>
                  <w:rStyle w:val="Lienhypertexte"/>
                </w:rPr>
                <w:t>question de recherche</w:t>
              </w:r>
            </w:hyperlink>
            <w:r w:rsidRPr="007C17ED">
              <w:t xml:space="preserve"> suffisamment précise ; expérimentations articulées entre-elles et aux questions de recherche, méthodes d'analyses et de validation</w:t>
            </w:r>
            <w:r>
              <w:t>, etc</w:t>
            </w:r>
            <w:r w:rsidRPr="007C17ED">
              <w:t>.</w:t>
            </w:r>
          </w:p>
          <w:p w14:paraId="5287E3B8" w14:textId="77777777" w:rsidR="00027F71" w:rsidRPr="008C4657" w:rsidRDefault="00027F71" w:rsidP="00027F71">
            <w:pPr>
              <w:pStyle w:val="Paragraphedeliste"/>
              <w:numPr>
                <w:ilvl w:val="1"/>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t>Pour un projet de co-recherche ou de co-développement, un</w:t>
            </w:r>
            <w:r w:rsidRPr="008C4657">
              <w:t xml:space="preserve"> processus itératif d’expérimentations avec adapt</w:t>
            </w:r>
            <w:r>
              <w:t>at</w:t>
            </w:r>
            <w:r w:rsidRPr="008C4657">
              <w:t>ions ;</w:t>
            </w:r>
          </w:p>
          <w:p w14:paraId="4237F897" w14:textId="77777777" w:rsidR="00027F71" w:rsidRDefault="00027F71" w:rsidP="00027F71">
            <w:pPr>
              <w:pStyle w:val="Paragraphedeliste"/>
              <w:numPr>
                <w:ilvl w:val="1"/>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rsidRPr="008C4657">
              <w:t>L’intégration de la nuance et de la complexité.</w:t>
            </w:r>
          </w:p>
          <w:p w14:paraId="78487E29" w14:textId="77777777" w:rsidR="00027F71" w:rsidRPr="008C4657" w:rsidRDefault="00027F71" w:rsidP="00027F71">
            <w:pPr>
              <w:pStyle w:val="Paragraphedeliste"/>
              <w:numPr>
                <w:ilvl w:val="1"/>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t xml:space="preserve">L’usage des </w:t>
            </w:r>
            <w:hyperlink r:id="rId19">
              <w:r w:rsidRPr="137F3281">
                <w:rPr>
                  <w:rStyle w:val="Lienhypertexte"/>
                </w:rPr>
                <w:t xml:space="preserve">résultats </w:t>
              </w:r>
            </w:hyperlink>
            <w:r w:rsidRPr="137F3281">
              <w:rPr>
                <w:rStyle w:val="Lienhypertexte"/>
              </w:rPr>
              <w:t>inconvenants</w:t>
            </w:r>
            <w:r>
              <w:t xml:space="preserve"> c’est-à-dire les résultats qui viennent infirmer les a priori, les visées défendues, etc. ;</w:t>
            </w:r>
          </w:p>
          <w:p w14:paraId="101CEBC6" w14:textId="77777777" w:rsidR="00027F71" w:rsidRDefault="00027F71" w:rsidP="00027F71">
            <w:pPr>
              <w:pStyle w:val="Paragraphedeliste"/>
              <w:numPr>
                <w:ilvl w:val="1"/>
                <w:numId w:val="35"/>
              </w:numPr>
              <w:pBdr>
                <w:top w:val="none" w:sz="0" w:space="0" w:color="auto"/>
                <w:left w:val="none" w:sz="0" w:space="0" w:color="auto"/>
                <w:bottom w:val="none" w:sz="0" w:space="0" w:color="auto"/>
                <w:right w:val="none" w:sz="0" w:space="0" w:color="auto"/>
                <w:between w:val="none" w:sz="0" w:space="0" w:color="auto"/>
              </w:pBdr>
              <w:spacing w:before="120" w:line="259" w:lineRule="auto"/>
            </w:pPr>
            <w:r w:rsidRPr="008C4657">
              <w:t>La valorisation des tentatives qui ne débouchent pas forcément sur des solutions</w:t>
            </w:r>
            <w:r>
              <w:t>.</w:t>
            </w:r>
          </w:p>
          <w:p w14:paraId="408DCE97" w14:textId="77777777" w:rsidR="00027F71" w:rsidRPr="006920CF" w:rsidRDefault="00027F71" w:rsidP="00027F71">
            <w:r>
              <w:t xml:space="preserve">Remarque. Le caractère incertain et la démarche exploratoire établissent notamment la distinction avec des projets visant l’acquisition, la mobilisation ou le croisement des connaissances existantes. Cela établit également une distinction avec des études qui </w:t>
            </w:r>
            <w:r w:rsidRPr="00D059AD">
              <w:t xml:space="preserve">ne visent pas </w:t>
            </w:r>
            <w:r>
              <w:t>la production d’une</w:t>
            </w:r>
            <w:r w:rsidRPr="00D059AD">
              <w:t xml:space="preserve"> connaissance nouvelle</w:t>
            </w:r>
            <w:r>
              <w:t xml:space="preserve"> pour, lesquelles le degré incertain et la démarche créative sont faibles et qui concernent</w:t>
            </w:r>
            <w:r w:rsidRPr="00D059AD">
              <w:t xml:space="preserve"> davantage </w:t>
            </w:r>
            <w:r>
              <w:t xml:space="preserve">l’acquisition d’informations </w:t>
            </w:r>
            <w:r w:rsidRPr="00D059AD">
              <w:t>à visée opérationnelle</w:t>
            </w:r>
            <w:r>
              <w:t xml:space="preserve"> (planifier, évaluer les impacts, faire des choix, etc.)</w:t>
            </w:r>
            <w:r w:rsidRPr="00D059AD">
              <w:t>.</w:t>
            </w:r>
          </w:p>
          <w:p w14:paraId="6B9BEA9F" w14:textId="77777777" w:rsidR="005B627F" w:rsidRPr="000C51DA" w:rsidRDefault="005B627F" w:rsidP="008F4EE9">
            <w:r>
              <w:t>Nous vous demandons de décrire ici en quoi vous estimez que votre projet présente un degré exploratoire.</w:t>
            </w:r>
          </w:p>
        </w:tc>
      </w:tr>
    </w:tbl>
    <w:p w14:paraId="6EF36927" w14:textId="3DAF92B4" w:rsidR="007934C9" w:rsidRDefault="004A4AA2" w:rsidP="007934C9">
      <w:pPr>
        <w:pStyle w:val="Titre1"/>
      </w:pPr>
      <w:hyperlink r:id="rId20">
        <w:bookmarkStart w:id="68" w:name="_Toc218772661"/>
        <w:r w:rsidRPr="5EC93748">
          <w:rPr>
            <w:rStyle w:val="Lienhypertexte"/>
          </w:rPr>
          <w:t>Communauté de sens</w:t>
        </w:r>
      </w:hyperlink>
      <w:r>
        <w:t xml:space="preserve"> et </w:t>
      </w:r>
      <w:hyperlink r:id="rId21">
        <w:r w:rsidRPr="5EC93748">
          <w:rPr>
            <w:rStyle w:val="Lienhypertexte"/>
          </w:rPr>
          <w:t>transdisciplinarité</w:t>
        </w:r>
        <w:bookmarkEnd w:id="68"/>
      </w:hyperlink>
    </w:p>
    <w:p w14:paraId="7A5ABB90" w14:textId="4840047D" w:rsidR="004E1E4F" w:rsidRDefault="004E1E4F" w:rsidP="004E1E4F">
      <w:r>
        <w:t xml:space="preserve">Nous vous demandons de décrire l’état actuel de la communauté de sens : Qui ? Quel degré d’implication ? Quel niveau de sens </w:t>
      </w:r>
      <w:r w:rsidR="00BB7298">
        <w:t>commun ?</w:t>
      </w:r>
      <w:r>
        <w:t xml:space="preserve"> Pour ce faire nous vous proposons d’utiliser le cadre présenté dans le règlement Co-Create (section « </w:t>
      </w:r>
      <w:r w:rsidRPr="00334264">
        <w:t>En Co-création : communauté de sens et transdisciplinarité</w:t>
      </w:r>
      <w:r>
        <w:t xml:space="preserve"> » qui est également reprise </w:t>
      </w:r>
      <w:hyperlink r:id="rId22" w:history="1">
        <w:r w:rsidRPr="00EF4FB9">
          <w:rPr>
            <w:rStyle w:val="Lienhypertexte"/>
          </w:rPr>
          <w:t>ici</w:t>
        </w:r>
      </w:hyperlink>
      <w:r>
        <w:t>.</w:t>
      </w:r>
    </w:p>
    <w:p w14:paraId="05DA72E2" w14:textId="77777777" w:rsidR="004E1E4F" w:rsidRDefault="004E1E4F" w:rsidP="004E1E4F">
      <w:r>
        <w:t>Pour rappel, dans le cadre d’une co-problématisation, un faible degré de maturé de la communauté de sens est possible. Il n’est donc pas obligatoire au début d’une co-problématisation, d’avoir un consortium multipartenaire pour autant qu’un dispositif participatif progressif soit assuré. L’important cependant est d’expliciter l</w:t>
      </w:r>
      <w:r w:rsidRPr="0068343C">
        <w:t>a situation</w:t>
      </w:r>
      <w:r>
        <w:t xml:space="preserve"> et les intentions au regard</w:t>
      </w:r>
    </w:p>
    <w:p w14:paraId="4CA3734E" w14:textId="77777777" w:rsidR="007934C9" w:rsidRDefault="007934C9" w:rsidP="007934C9">
      <w:pPr>
        <w:pStyle w:val="Paragraphedeliste"/>
        <w:numPr>
          <w:ilvl w:val="0"/>
          <w:numId w:val="14"/>
        </w:numPr>
      </w:pPr>
      <w:proofErr w:type="gramStart"/>
      <w:r w:rsidRPr="0068343C">
        <w:t>de</w:t>
      </w:r>
      <w:proofErr w:type="gramEnd"/>
      <w:r w:rsidRPr="0068343C">
        <w:t xml:space="preserve"> l</w:t>
      </w:r>
      <w:r>
        <w:t xml:space="preserve">’état actuel de la compréhension de </w:t>
      </w:r>
      <w:r w:rsidRPr="0068343C">
        <w:t>la problématique de durabilité sociétale</w:t>
      </w:r>
      <w:r>
        <w:t xml:space="preserve">. </w:t>
      </w:r>
    </w:p>
    <w:p w14:paraId="358B603D" w14:textId="77777777" w:rsidR="007934C9" w:rsidRDefault="007934C9" w:rsidP="007934C9">
      <w:pPr>
        <w:pStyle w:val="Paragraphedeliste"/>
        <w:numPr>
          <w:ilvl w:val="0"/>
          <w:numId w:val="14"/>
        </w:numPr>
      </w:pPr>
      <w:r>
        <w:t>Du niveau d’engagement et de sens commun des acteurs.</w:t>
      </w:r>
    </w:p>
    <w:p w14:paraId="4D4A3628" w14:textId="77777777" w:rsidR="00137273" w:rsidRDefault="00137273" w:rsidP="00137273">
      <w:pPr>
        <w:pStyle w:val="Titre2"/>
        <w:rPr>
          <w:rStyle w:val="Titre2Car"/>
        </w:rPr>
      </w:pPr>
      <w:hyperlink r:id="rId23">
        <w:bookmarkStart w:id="69" w:name="_Toc200017461"/>
        <w:bookmarkStart w:id="70" w:name="_Toc218772662"/>
        <w:r w:rsidRPr="3DECBA69">
          <w:rPr>
            <w:rStyle w:val="Lienhypertexte"/>
          </w:rPr>
          <w:t>Les co-chercheuses-co-chercheurs</w:t>
        </w:r>
      </w:hyperlink>
      <w:r w:rsidRPr="3DECBA69">
        <w:rPr>
          <w:rStyle w:val="Titre2Car"/>
        </w:rPr>
        <w:t xml:space="preserve"> (max ½ page par co-chercheuses-co-chercheurs impliqué(e)s)</w:t>
      </w:r>
      <w:bookmarkEnd w:id="69"/>
      <w:bookmarkEnd w:id="70"/>
    </w:p>
    <w:tbl>
      <w:tblPr>
        <w:tblW w:w="9935" w:type="dxa"/>
        <w:tblInd w:w="-726" w:type="dxa"/>
        <w:tblLayout w:type="fixed"/>
        <w:tblLook w:val="0000" w:firstRow="0" w:lastRow="0" w:firstColumn="0" w:lastColumn="0" w:noHBand="0" w:noVBand="0"/>
      </w:tblPr>
      <w:tblGrid>
        <w:gridCol w:w="9935"/>
      </w:tblGrid>
      <w:tr w:rsidR="00137273" w14:paraId="4E34F862" w14:textId="77777777" w:rsidTr="0036223F">
        <w:trPr>
          <w:trHeight w:val="345"/>
        </w:trPr>
        <w:tc>
          <w:tcPr>
            <w:tcW w:w="99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344B8B" w14:textId="77777777" w:rsidR="00137273" w:rsidRPr="001F54FC" w:rsidRDefault="00137273" w:rsidP="00234764">
            <w:r>
              <w:t xml:space="preserve">Nous demandons que chaque </w:t>
            </w:r>
            <w:hyperlink r:id="rId24" w:history="1">
              <w:r w:rsidRPr="000E5CB9">
                <w:rPr>
                  <w:rStyle w:val="Lienhypertexte"/>
                </w:rPr>
                <w:t>co-chercheuse-co-chercheur</w:t>
              </w:r>
            </w:hyperlink>
            <w:r>
              <w:t xml:space="preserve"> remplisse ce cadre et réponde aux questions suivantes.</w:t>
            </w:r>
          </w:p>
          <w:p w14:paraId="7142B1EA" w14:textId="77777777" w:rsidR="00137273" w:rsidRPr="000C51DA" w:rsidRDefault="00137273" w:rsidP="00234764">
            <w:r>
              <w:t xml:space="preserve">Nom du </w:t>
            </w:r>
            <w:hyperlink r:id="rId25" w:history="1">
              <w:r w:rsidRPr="000E5CB9">
                <w:rPr>
                  <w:rStyle w:val="Lienhypertexte"/>
                </w:rPr>
                <w:t>co-</w:t>
              </w:r>
              <w:proofErr w:type="gramStart"/>
              <w:r w:rsidRPr="000E5CB9">
                <w:rPr>
                  <w:rStyle w:val="Lienhypertexte"/>
                </w:rPr>
                <w:t>chercheur  ou</w:t>
              </w:r>
              <w:proofErr w:type="gramEnd"/>
              <w:r w:rsidRPr="000E5CB9">
                <w:rPr>
                  <w:rStyle w:val="Lienhypertexte"/>
                </w:rPr>
                <w:t xml:space="preserve"> de la co-chercheuse</w:t>
              </w:r>
            </w:hyperlink>
            <w:r>
              <w:t xml:space="preserve"> :</w:t>
            </w:r>
          </w:p>
          <w:p w14:paraId="26B05479" w14:textId="77777777" w:rsidR="00137273" w:rsidRDefault="00137273" w:rsidP="00137273">
            <w:pPr>
              <w:pStyle w:val="Paragraphedeliste"/>
              <w:numPr>
                <w:ilvl w:val="0"/>
                <w:numId w:val="14"/>
              </w:numPr>
            </w:pPr>
            <w:r>
              <w:t>En quoi êtes-vous concerné par le projet ?</w:t>
            </w:r>
          </w:p>
          <w:p w14:paraId="2DDB3961" w14:textId="77777777" w:rsidR="00137273" w:rsidRPr="000C51DA" w:rsidRDefault="00137273" w:rsidP="00137273">
            <w:pPr>
              <w:pStyle w:val="Paragraphedeliste"/>
              <w:numPr>
                <w:ilvl w:val="0"/>
                <w:numId w:val="14"/>
              </w:numPr>
            </w:pPr>
            <w:r>
              <w:t>Comment allez-vous être impliqué dans le projet ?</w:t>
            </w:r>
          </w:p>
        </w:tc>
      </w:tr>
    </w:tbl>
    <w:p w14:paraId="61299FA4" w14:textId="77777777" w:rsidR="00137273" w:rsidRDefault="00137273" w:rsidP="00137273">
      <w:pPr>
        <w:pStyle w:val="Titre2"/>
      </w:pPr>
      <w:bookmarkStart w:id="71" w:name="_Toc132095568"/>
      <w:bookmarkStart w:id="72" w:name="_Toc200017462"/>
      <w:bookmarkStart w:id="73" w:name="_Toc218772663"/>
      <w:r>
        <w:t xml:space="preserve">Quelles personnes pertinentes ne font pas actuellement partie des </w:t>
      </w:r>
      <w:hyperlink r:id="rId26">
        <w:r w:rsidRPr="5EC93748">
          <w:rPr>
            <w:rStyle w:val="Lienhypertexte"/>
          </w:rPr>
          <w:t>co-chercheuses-co-chercheurs</w:t>
        </w:r>
      </w:hyperlink>
      <w:r>
        <w:t> ? (1/2 page)</w:t>
      </w:r>
      <w:bookmarkEnd w:id="71"/>
      <w:bookmarkEnd w:id="72"/>
      <w:bookmarkEnd w:id="73"/>
    </w:p>
    <w:tbl>
      <w:tblPr>
        <w:tblW w:w="9781" w:type="dxa"/>
        <w:tblInd w:w="-572" w:type="dxa"/>
        <w:tblLayout w:type="fixed"/>
        <w:tblLook w:val="0000" w:firstRow="0" w:lastRow="0" w:firstColumn="0" w:lastColumn="0" w:noHBand="0" w:noVBand="0"/>
      </w:tblPr>
      <w:tblGrid>
        <w:gridCol w:w="9781"/>
      </w:tblGrid>
      <w:tr w:rsidR="00137273" w14:paraId="2D69CE39" w14:textId="77777777" w:rsidTr="00234764">
        <w:trPr>
          <w:trHeight w:val="345"/>
        </w:trPr>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DE40D4" w14:textId="7231F60A" w:rsidR="00137273" w:rsidRDefault="00137273" w:rsidP="00234764">
            <w:r>
              <w:t xml:space="preserve">Est-ce qu’il y a des absents ? Quels sont les acteurs concernés qui ne sont pas </w:t>
            </w:r>
            <w:hyperlink r:id="rId27" w:history="1">
              <w:r w:rsidRPr="000E5CB9">
                <w:rPr>
                  <w:rStyle w:val="Lienhypertexte"/>
                </w:rPr>
                <w:t>co-chercheuses-co-chercheurs</w:t>
              </w:r>
            </w:hyperlink>
            <w:r>
              <w:t xml:space="preserve">, qui ne sont pas impliqués dans le projet et dans la production des savoirs ? Nous vous demandons de présenter la situation au regard </w:t>
            </w:r>
            <w:r w:rsidRPr="007639BF">
              <w:t>des</w:t>
            </w:r>
            <w:r>
              <w:t xml:space="preserve"> </w:t>
            </w:r>
            <w:r w:rsidRPr="000F16FE">
              <w:t xml:space="preserve">éléments clefs de la démarche </w:t>
            </w:r>
            <w:r>
              <w:t xml:space="preserve">de </w:t>
            </w:r>
            <w:r w:rsidRPr="006D4B30">
              <w:t>co-création </w:t>
            </w:r>
            <w:r>
              <w:t xml:space="preserve">: </w:t>
            </w:r>
            <w:r w:rsidRPr="0087583B">
              <w:t>pragmatisme de l</w:t>
            </w:r>
            <w:r>
              <w:t xml:space="preserve">’implication </w:t>
            </w:r>
            <w:r w:rsidRPr="0087583B">
              <w:t>(</w:t>
            </w:r>
            <w:r>
              <w:t xml:space="preserve">pourquoi ? Qui investigue sur qui/quoi, qui mobilise qui ? au service de </w:t>
            </w:r>
            <w:r>
              <w:lastRenderedPageBreak/>
              <w:t>quoi ?</w:t>
            </w:r>
            <w:r w:rsidRPr="0087583B">
              <w:t>)</w:t>
            </w:r>
            <w:r>
              <w:t>, des stratégies et méthodes d’inclusion, des postures épistémiques</w:t>
            </w:r>
            <w:r>
              <w:rPr>
                <w:rStyle w:val="Appelnotedebasdep"/>
              </w:rPr>
              <w:footnoteReference w:id="4"/>
            </w:r>
            <w:r>
              <w:t>, des relations au changement visé, du sens commun, des relations de pouvoirs, etc.</w:t>
            </w:r>
          </w:p>
        </w:tc>
      </w:tr>
    </w:tbl>
    <w:p w14:paraId="10E8DBF8" w14:textId="77777777" w:rsidR="00B73416" w:rsidRDefault="00B73416" w:rsidP="006D4B30">
      <w:bookmarkStart w:id="74" w:name="_Toc177463967"/>
      <w:bookmarkStart w:id="75" w:name="_Toc177463996"/>
      <w:bookmarkStart w:id="76" w:name="_Toc107933277"/>
      <w:bookmarkStart w:id="77" w:name="_Toc107933278"/>
      <w:bookmarkEnd w:id="0"/>
      <w:bookmarkEnd w:id="74"/>
      <w:bookmarkEnd w:id="75"/>
      <w:bookmarkEnd w:id="76"/>
      <w:bookmarkEnd w:id="77"/>
    </w:p>
    <w:sectPr w:rsidR="00B73416">
      <w:headerReference w:type="default" r:id="rId28"/>
      <w:footerReference w:type="default" r:id="rId29"/>
      <w:pgSz w:w="11906" w:h="16838"/>
      <w:pgMar w:top="851" w:right="851" w:bottom="1418" w:left="1797"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D4B13" w14:textId="77777777" w:rsidR="007154F9" w:rsidRDefault="007154F9" w:rsidP="00DF5ECF">
      <w:r>
        <w:separator/>
      </w:r>
    </w:p>
  </w:endnote>
  <w:endnote w:type="continuationSeparator" w:id="0">
    <w:p w14:paraId="7BCD11FD" w14:textId="77777777" w:rsidR="007154F9" w:rsidRDefault="007154F9" w:rsidP="00DF5ECF">
      <w:r>
        <w:continuationSeparator/>
      </w:r>
    </w:p>
  </w:endnote>
  <w:endnote w:type="continuationNotice" w:id="1">
    <w:p w14:paraId="50690CE9" w14:textId="77777777" w:rsidR="007154F9" w:rsidRDefault="00715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OpenSymbol">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3961F" w14:textId="77777777" w:rsidR="000A4096" w:rsidRDefault="000A40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577788"/>
      <w:docPartObj>
        <w:docPartGallery w:val="Page Numbers (Bottom of Page)"/>
        <w:docPartUnique/>
      </w:docPartObj>
    </w:sdtPr>
    <w:sdtEndPr/>
    <w:sdtContent>
      <w:p w14:paraId="10E8DC0A" w14:textId="0A14561D" w:rsidR="00B73416" w:rsidRDefault="000A4096" w:rsidP="000A4096">
        <w:pPr>
          <w:pStyle w:val="Pieddepage"/>
        </w:pPr>
        <w:r w:rsidRPr="000A4096">
          <w:t>Guide formulaire co-problématisation</w:t>
        </w:r>
        <w:r>
          <w:tab/>
        </w:r>
        <w:r>
          <w:tab/>
        </w:r>
        <w:r>
          <w:tab/>
        </w:r>
        <w:r>
          <w:tab/>
        </w:r>
        <w:r>
          <w:tab/>
        </w:r>
        <w:r>
          <w:tab/>
        </w:r>
        <w:r>
          <w:tab/>
        </w:r>
        <w:r>
          <w:tab/>
        </w:r>
        <w:r w:rsidRPr="000A4096">
          <w:t xml:space="preserve"> </w:t>
        </w:r>
        <w:r w:rsidR="00C33D28">
          <w:fldChar w:fldCharType="begin"/>
        </w:r>
        <w:r w:rsidR="00C33D28">
          <w:instrText>PAGE   \* MERGEFORMAT</w:instrText>
        </w:r>
        <w:r w:rsidR="00C33D28">
          <w:fldChar w:fldCharType="separate"/>
        </w:r>
        <w:r w:rsidR="00C33D28">
          <w:rPr>
            <w:lang w:val="fr-FR"/>
          </w:rPr>
          <w:t>2</w:t>
        </w:r>
        <w:r w:rsidR="00C33D28">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0390E" w14:textId="77777777" w:rsidR="000A4096" w:rsidRDefault="000A409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684322"/>
      <w:docPartObj>
        <w:docPartGallery w:val="Page Numbers (Bottom of Page)"/>
        <w:docPartUnique/>
      </w:docPartObj>
    </w:sdtPr>
    <w:sdtEndPr/>
    <w:sdtContent>
      <w:p w14:paraId="10E8DC0F" w14:textId="4E89F594" w:rsidR="00B73416" w:rsidRDefault="00825B2D" w:rsidP="00825B2D">
        <w:pPr>
          <w:pStyle w:val="Pieddepage"/>
        </w:pPr>
        <w:r w:rsidRPr="00825B2D">
          <w:t>Guide formulaire co-problématisation</w:t>
        </w:r>
        <w:r>
          <w:tab/>
        </w:r>
        <w:r>
          <w:tab/>
        </w:r>
        <w:r>
          <w:tab/>
        </w:r>
        <w:r>
          <w:tab/>
        </w:r>
        <w:r>
          <w:tab/>
        </w:r>
        <w:r>
          <w:tab/>
        </w:r>
        <w:r>
          <w:tab/>
        </w:r>
        <w:r>
          <w:tab/>
        </w:r>
        <w:r w:rsidRPr="00825B2D">
          <w:t xml:space="preserve"> </w:t>
        </w:r>
        <w:r w:rsidR="00C33D28">
          <w:fldChar w:fldCharType="begin"/>
        </w:r>
        <w:r w:rsidR="00C33D28">
          <w:instrText>PAGE   \* MERGEFORMAT</w:instrText>
        </w:r>
        <w:r w:rsidR="00C33D28">
          <w:fldChar w:fldCharType="separate"/>
        </w:r>
        <w:r w:rsidR="00C33D28">
          <w:rPr>
            <w:lang w:val="fr-FR"/>
          </w:rPr>
          <w:t>2</w:t>
        </w:r>
        <w:r w:rsidR="00C33D2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A26A4" w14:textId="77777777" w:rsidR="007154F9" w:rsidRDefault="007154F9" w:rsidP="00DF5ECF">
      <w:r>
        <w:separator/>
      </w:r>
    </w:p>
    <w:p w14:paraId="2A790DCA" w14:textId="77777777" w:rsidR="007154F9" w:rsidRDefault="007154F9" w:rsidP="00DF5ECF"/>
  </w:footnote>
  <w:footnote w:type="continuationSeparator" w:id="0">
    <w:p w14:paraId="46354B79" w14:textId="77777777" w:rsidR="007154F9" w:rsidRDefault="007154F9" w:rsidP="00DF5ECF">
      <w:r>
        <w:continuationSeparator/>
      </w:r>
    </w:p>
    <w:p w14:paraId="059D3136" w14:textId="77777777" w:rsidR="007154F9" w:rsidRDefault="007154F9" w:rsidP="00DF5ECF"/>
  </w:footnote>
  <w:footnote w:type="continuationNotice" w:id="1">
    <w:p w14:paraId="0B672D42" w14:textId="77777777" w:rsidR="007154F9" w:rsidRDefault="007154F9" w:rsidP="00DF5ECF"/>
    <w:p w14:paraId="103FF10E" w14:textId="77777777" w:rsidR="007154F9" w:rsidRDefault="007154F9" w:rsidP="00DF5ECF"/>
  </w:footnote>
  <w:footnote w:id="2">
    <w:p w14:paraId="1B3B5185" w14:textId="77777777" w:rsidR="00027F71" w:rsidRPr="00920618" w:rsidRDefault="00027F71" w:rsidP="00027F71">
      <w:pPr>
        <w:pStyle w:val="Notedebasdepage"/>
      </w:pPr>
      <w:r>
        <w:rPr>
          <w:rStyle w:val="Appelnotedebasdep"/>
        </w:rPr>
        <w:footnoteRef/>
      </w:r>
      <w:r>
        <w:t xml:space="preserve"> </w:t>
      </w:r>
      <w:r w:rsidRPr="00DA48EB">
        <w:t>La logique d’assimilation est une logique qui vise à gérer le risque, le problème et les conséquences</w:t>
      </w:r>
      <w:r>
        <w:t xml:space="preserve"> : dans quelle mesure peut-on exposer les gens à certains composés sans affecter leur santé ? Combien pouvons-nous infliger aux écosystèmes de la Terre tout en préservant les services écosystémiques ? Quelle est la quantité de dioxine sûre dans le lait maternel ? Quelle quantité de déchets dangereux peut-on brûler sans augmenter le risque de cancer pour les habitants des environs ? De quelle amplitude l'habitat d’une espèce peut-il être réduit sans que cette espèce ne disparaisse ? Cette logique occulte celle de l’évaluation des alternatives qui poserait des questions telles que : quelles sont les alternatives à l'utilisation industrielle des composés qui entraînent la présence de dioxine dans les tissus d'un nourrisson ? Quelles sont les alternatives disponibles pour réduire l'utilisation de produits toxiques et la production de déchets dangereux. Quelles sont les alternatives sociales et de production qui éviteraient </w:t>
      </w:r>
      <w:r w:rsidRPr="00123C18">
        <w:t xml:space="preserve">la dégradation des habitats ? Quelles options avons-nous pour retirer notre présence des zones endommagées et restaurer les écosystèmes ? Comment mieux nous intégrer à nos écosystèmes. </w:t>
      </w:r>
      <w:r w:rsidRPr="00920618">
        <w:t xml:space="preserve">O’Brien, Mary H. “Being a Scientist Means Taking Sides.” BioScience, vol. 43, no. 10, 1993, pp. 706–08. JSTOR, </w:t>
      </w:r>
      <w:hyperlink r:id="rId1" w:history="1">
        <w:r w:rsidRPr="00920618">
          <w:rPr>
            <w:rStyle w:val="Lienhypertexte"/>
          </w:rPr>
          <w:t>https://doi.org/10.2307/1312342</w:t>
        </w:r>
      </w:hyperlink>
      <w:r>
        <w:t>.</w:t>
      </w:r>
    </w:p>
  </w:footnote>
  <w:footnote w:id="3">
    <w:p w14:paraId="4DB32CEA" w14:textId="77777777" w:rsidR="00027F71" w:rsidRDefault="00027F71" w:rsidP="00027F71">
      <w:pPr>
        <w:pStyle w:val="Notedebasdepage"/>
      </w:pPr>
      <w:r w:rsidRPr="00920618">
        <w:rPr>
          <w:rStyle w:val="Appelnotedebasdep"/>
        </w:rPr>
        <w:footnoteRef/>
      </w:r>
      <w:r w:rsidRPr="00123C18">
        <w:t xml:space="preserve"> « </w:t>
      </w:r>
      <w:r w:rsidRPr="00920618">
        <w:t>Ces situations où nous nous trouvons face à des alternatives qui, par la manière dont elles se présentent (en limitant radicalement le nombre de solutions et en « imposant » certaines d’entre elles), nous rendent collectivement impuissants et mettent les personnes concernées devant des choix</w:t>
      </w:r>
      <w:r w:rsidRPr="208B648C">
        <w:rPr>
          <w:i/>
          <w:iCs/>
        </w:rPr>
        <w:t xml:space="preserve"> qui semblent surgir tout faits de la réalité elle-mêm</w:t>
      </w:r>
      <w:r>
        <w:rPr>
          <w:i/>
          <w:iCs/>
        </w:rPr>
        <w:t xml:space="preserve">e » </w:t>
      </w:r>
      <w:r w:rsidRPr="004B256B">
        <w:rPr>
          <w:i/>
          <w:iCs/>
        </w:rPr>
        <w:t xml:space="preserve">Pignarre, P. (2004). Apprendre à échapper aux alternatives infernales. Mouvements, 32, 40-48. </w:t>
      </w:r>
      <w:hyperlink r:id="rId2" w:history="1">
        <w:r w:rsidRPr="004313A6">
          <w:rPr>
            <w:rStyle w:val="Lienhypertexte"/>
            <w:i/>
            <w:iCs/>
          </w:rPr>
          <w:t>https://doi.org/10.3917/mouv.032.0040</w:t>
        </w:r>
      </w:hyperlink>
      <w:r w:rsidRPr="00541270">
        <w:t>.</w:t>
      </w:r>
      <w:r>
        <w:t xml:space="preserve"> </w:t>
      </w:r>
    </w:p>
  </w:footnote>
  <w:footnote w:id="4">
    <w:p w14:paraId="4F1925F1" w14:textId="77777777" w:rsidR="00137273" w:rsidRDefault="00137273" w:rsidP="00137273">
      <w:pPr>
        <w:pStyle w:val="Notedebasdepage"/>
      </w:pPr>
      <w:r>
        <w:rPr>
          <w:rStyle w:val="Appelnotedebasdep"/>
        </w:rPr>
        <w:footnoteRef/>
      </w:r>
      <w:r>
        <w:t xml:space="preserve"> Il s’agit de la relation des membres de la communauté par rapport aux connaissances : comment ils se positionnent par rapport aux différents systèmes de connaissances et comment ils les produisent, les acquièrent, les utilisent, les légitiment, les valident, les transfèrent,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0C21" w14:textId="77777777" w:rsidR="000A4096" w:rsidRDefault="000A409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DC07" w14:textId="38596389" w:rsidR="00B73416" w:rsidRDefault="00C33D28" w:rsidP="000A4096">
    <w:pPr>
      <w:pStyle w:val="En-tte"/>
      <w:jc w:val="center"/>
    </w:pPr>
    <w:r>
      <w:rPr>
        <w:noProof/>
      </w:rPr>
      <w:drawing>
        <wp:inline distT="0" distB="0" distL="0" distR="0" wp14:anchorId="10E8DC10" wp14:editId="0F9DEB52">
          <wp:extent cx="1482725" cy="581025"/>
          <wp:effectExtent l="0" t="0" r="3175" b="9525"/>
          <wp:docPr id="16410681" name="Image 783112655" descr="cid:image001.png@01D56498.9F0BB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3" descr="cid:image001.png@01D56498.9F0BB990"/>
                  <pic:cNvPicPr>
                    <a:picLocks noChangeAspect="1"/>
                  </pic:cNvPicPr>
                </pic:nvPicPr>
                <pic:blipFill>
                  <a:blip r:embed="rId1">
                    <a:extLst>
                      <a:ext uri="{28A0092B-C50C-407E-A947-70E740481C1C}">
                        <a14:useLocalDpi xmlns:a14="http://schemas.microsoft.com/office/drawing/2010/main" val="0"/>
                      </a:ext>
                    </a:extLst>
                  </a:blip>
                  <a:stretch/>
                </pic:blipFill>
                <pic:spPr bwMode="auto">
                  <a:xfrm>
                    <a:off x="0" y="0"/>
                    <a:ext cx="1482725" cy="5810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22B5" w14:textId="77777777" w:rsidR="000A4096" w:rsidRDefault="000A409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DC0D" w14:textId="77777777" w:rsidR="00B73416" w:rsidRDefault="00B73416" w:rsidP="00DF5EC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321A1"/>
    <w:multiLevelType w:val="hybridMultilevel"/>
    <w:tmpl w:val="B9D259C6"/>
    <w:lvl w:ilvl="0" w:tplc="76E238BC">
      <w:start w:val="1"/>
      <w:numFmt w:val="decimal"/>
      <w:lvlText w:val="%1."/>
      <w:lvlJc w:val="left"/>
      <w:pPr>
        <w:ind w:left="720" w:hanging="360"/>
      </w:pPr>
      <w:rPr>
        <w:rFonts w:hint="default"/>
      </w:rPr>
    </w:lvl>
    <w:lvl w:ilvl="1" w:tplc="FAF2B580">
      <w:start w:val="1"/>
      <w:numFmt w:val="bullet"/>
      <w:lvlText w:val="o"/>
      <w:lvlJc w:val="left"/>
      <w:pPr>
        <w:ind w:left="1440" w:hanging="360"/>
      </w:pPr>
      <w:rPr>
        <w:rFonts w:ascii="Courier New" w:hAnsi="Courier New" w:cs="Courier New" w:hint="default"/>
      </w:rPr>
    </w:lvl>
    <w:lvl w:ilvl="2" w:tplc="8102CC9C">
      <w:start w:val="1"/>
      <w:numFmt w:val="bullet"/>
      <w:lvlText w:val=""/>
      <w:lvlJc w:val="left"/>
      <w:pPr>
        <w:ind w:left="2160" w:hanging="360"/>
      </w:pPr>
      <w:rPr>
        <w:rFonts w:ascii="Wingdings" w:hAnsi="Wingdings" w:hint="default"/>
      </w:rPr>
    </w:lvl>
    <w:lvl w:ilvl="3" w:tplc="3A98695C">
      <w:start w:val="1"/>
      <w:numFmt w:val="bullet"/>
      <w:lvlText w:val=""/>
      <w:lvlJc w:val="left"/>
      <w:pPr>
        <w:ind w:left="2880" w:hanging="360"/>
      </w:pPr>
      <w:rPr>
        <w:rFonts w:ascii="Symbol" w:hAnsi="Symbol" w:hint="default"/>
      </w:rPr>
    </w:lvl>
    <w:lvl w:ilvl="4" w:tplc="57105DA6">
      <w:start w:val="1"/>
      <w:numFmt w:val="bullet"/>
      <w:lvlText w:val="o"/>
      <w:lvlJc w:val="left"/>
      <w:pPr>
        <w:ind w:left="3600" w:hanging="360"/>
      </w:pPr>
      <w:rPr>
        <w:rFonts w:ascii="Courier New" w:hAnsi="Courier New" w:cs="Courier New" w:hint="default"/>
      </w:rPr>
    </w:lvl>
    <w:lvl w:ilvl="5" w:tplc="07E63FBA">
      <w:start w:val="1"/>
      <w:numFmt w:val="bullet"/>
      <w:lvlText w:val=""/>
      <w:lvlJc w:val="left"/>
      <w:pPr>
        <w:ind w:left="4320" w:hanging="360"/>
      </w:pPr>
      <w:rPr>
        <w:rFonts w:ascii="Wingdings" w:hAnsi="Wingdings" w:hint="default"/>
      </w:rPr>
    </w:lvl>
    <w:lvl w:ilvl="6" w:tplc="283C1384">
      <w:start w:val="1"/>
      <w:numFmt w:val="bullet"/>
      <w:lvlText w:val=""/>
      <w:lvlJc w:val="left"/>
      <w:pPr>
        <w:ind w:left="5040" w:hanging="360"/>
      </w:pPr>
      <w:rPr>
        <w:rFonts w:ascii="Symbol" w:hAnsi="Symbol" w:hint="default"/>
      </w:rPr>
    </w:lvl>
    <w:lvl w:ilvl="7" w:tplc="0DE46914">
      <w:start w:val="1"/>
      <w:numFmt w:val="bullet"/>
      <w:lvlText w:val="o"/>
      <w:lvlJc w:val="left"/>
      <w:pPr>
        <w:ind w:left="5760" w:hanging="360"/>
      </w:pPr>
      <w:rPr>
        <w:rFonts w:ascii="Courier New" w:hAnsi="Courier New" w:cs="Courier New" w:hint="default"/>
      </w:rPr>
    </w:lvl>
    <w:lvl w:ilvl="8" w:tplc="84EE0BF0">
      <w:start w:val="1"/>
      <w:numFmt w:val="bullet"/>
      <w:lvlText w:val=""/>
      <w:lvlJc w:val="left"/>
      <w:pPr>
        <w:ind w:left="6480" w:hanging="360"/>
      </w:pPr>
      <w:rPr>
        <w:rFonts w:ascii="Wingdings" w:hAnsi="Wingdings" w:hint="default"/>
      </w:rPr>
    </w:lvl>
  </w:abstractNum>
  <w:abstractNum w:abstractNumId="1" w15:restartNumberingAfterBreak="0">
    <w:nsid w:val="09664B9F"/>
    <w:multiLevelType w:val="hybridMultilevel"/>
    <w:tmpl w:val="C9460EF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9F81798"/>
    <w:multiLevelType w:val="hybridMultilevel"/>
    <w:tmpl w:val="94A4DE22"/>
    <w:lvl w:ilvl="0" w:tplc="415E32BA">
      <w:start w:val="1"/>
      <w:numFmt w:val="bullet"/>
      <w:lvlText w:val=""/>
      <w:lvlJc w:val="left"/>
      <w:pPr>
        <w:ind w:left="720" w:hanging="360"/>
      </w:pPr>
      <w:rPr>
        <w:rFonts w:ascii="Symbol" w:hAnsi="Symbol" w:hint="default"/>
      </w:rPr>
    </w:lvl>
    <w:lvl w:ilvl="1" w:tplc="8F2C016A">
      <w:start w:val="1"/>
      <w:numFmt w:val="bullet"/>
      <w:lvlText w:val="o"/>
      <w:lvlJc w:val="left"/>
      <w:pPr>
        <w:ind w:left="1440" w:hanging="360"/>
      </w:pPr>
      <w:rPr>
        <w:rFonts w:ascii="Courier New" w:hAnsi="Courier New" w:cs="Courier New" w:hint="default"/>
      </w:rPr>
    </w:lvl>
    <w:lvl w:ilvl="2" w:tplc="7A64F094">
      <w:start w:val="1"/>
      <w:numFmt w:val="bullet"/>
      <w:lvlText w:val=""/>
      <w:lvlJc w:val="left"/>
      <w:pPr>
        <w:ind w:left="2160" w:hanging="360"/>
      </w:pPr>
      <w:rPr>
        <w:rFonts w:ascii="Wingdings" w:hAnsi="Wingdings" w:hint="default"/>
      </w:rPr>
    </w:lvl>
    <w:lvl w:ilvl="3" w:tplc="F37096B0">
      <w:start w:val="1"/>
      <w:numFmt w:val="bullet"/>
      <w:lvlText w:val=""/>
      <w:lvlJc w:val="left"/>
      <w:pPr>
        <w:ind w:left="2880" w:hanging="360"/>
      </w:pPr>
      <w:rPr>
        <w:rFonts w:ascii="Symbol" w:hAnsi="Symbol" w:hint="default"/>
      </w:rPr>
    </w:lvl>
    <w:lvl w:ilvl="4" w:tplc="492A6538">
      <w:start w:val="1"/>
      <w:numFmt w:val="bullet"/>
      <w:lvlText w:val="o"/>
      <w:lvlJc w:val="left"/>
      <w:pPr>
        <w:ind w:left="3600" w:hanging="360"/>
      </w:pPr>
      <w:rPr>
        <w:rFonts w:ascii="Courier New" w:hAnsi="Courier New" w:cs="Courier New" w:hint="default"/>
      </w:rPr>
    </w:lvl>
    <w:lvl w:ilvl="5" w:tplc="81F88814">
      <w:start w:val="1"/>
      <w:numFmt w:val="bullet"/>
      <w:lvlText w:val=""/>
      <w:lvlJc w:val="left"/>
      <w:pPr>
        <w:ind w:left="4320" w:hanging="360"/>
      </w:pPr>
      <w:rPr>
        <w:rFonts w:ascii="Wingdings" w:hAnsi="Wingdings" w:hint="default"/>
      </w:rPr>
    </w:lvl>
    <w:lvl w:ilvl="6" w:tplc="E6C6F03E">
      <w:start w:val="1"/>
      <w:numFmt w:val="bullet"/>
      <w:lvlText w:val=""/>
      <w:lvlJc w:val="left"/>
      <w:pPr>
        <w:ind w:left="5040" w:hanging="360"/>
      </w:pPr>
      <w:rPr>
        <w:rFonts w:ascii="Symbol" w:hAnsi="Symbol" w:hint="default"/>
      </w:rPr>
    </w:lvl>
    <w:lvl w:ilvl="7" w:tplc="38EC07B4">
      <w:start w:val="1"/>
      <w:numFmt w:val="bullet"/>
      <w:lvlText w:val="o"/>
      <w:lvlJc w:val="left"/>
      <w:pPr>
        <w:ind w:left="5760" w:hanging="360"/>
      </w:pPr>
      <w:rPr>
        <w:rFonts w:ascii="Courier New" w:hAnsi="Courier New" w:cs="Courier New" w:hint="default"/>
      </w:rPr>
    </w:lvl>
    <w:lvl w:ilvl="8" w:tplc="CF5A33EA">
      <w:start w:val="1"/>
      <w:numFmt w:val="bullet"/>
      <w:lvlText w:val=""/>
      <w:lvlJc w:val="left"/>
      <w:pPr>
        <w:ind w:left="6480" w:hanging="360"/>
      </w:pPr>
      <w:rPr>
        <w:rFonts w:ascii="Wingdings" w:hAnsi="Wingdings" w:hint="default"/>
      </w:rPr>
    </w:lvl>
  </w:abstractNum>
  <w:abstractNum w:abstractNumId="3" w15:restartNumberingAfterBreak="0">
    <w:nsid w:val="0A047F9B"/>
    <w:multiLevelType w:val="hybridMultilevel"/>
    <w:tmpl w:val="42FE6D96"/>
    <w:lvl w:ilvl="0" w:tplc="7108BA56">
      <w:start w:val="1"/>
      <w:numFmt w:val="bullet"/>
      <w:lvlText w:val=""/>
      <w:lvlJc w:val="left"/>
      <w:pPr>
        <w:ind w:left="720" w:hanging="360"/>
      </w:pPr>
      <w:rPr>
        <w:rFonts w:ascii="Symbol" w:hAnsi="Symbol" w:hint="default"/>
      </w:rPr>
    </w:lvl>
    <w:lvl w:ilvl="1" w:tplc="14EE6C1A">
      <w:start w:val="1"/>
      <w:numFmt w:val="bullet"/>
      <w:lvlText w:val="o"/>
      <w:lvlJc w:val="left"/>
      <w:pPr>
        <w:ind w:left="1440" w:hanging="360"/>
      </w:pPr>
      <w:rPr>
        <w:rFonts w:ascii="Courier New" w:hAnsi="Courier New" w:cs="Courier New" w:hint="default"/>
      </w:rPr>
    </w:lvl>
    <w:lvl w:ilvl="2" w:tplc="A83C7DC4">
      <w:start w:val="1"/>
      <w:numFmt w:val="bullet"/>
      <w:lvlText w:val=""/>
      <w:lvlJc w:val="left"/>
      <w:pPr>
        <w:ind w:left="2160" w:hanging="360"/>
      </w:pPr>
      <w:rPr>
        <w:rFonts w:ascii="Wingdings" w:hAnsi="Wingdings" w:hint="default"/>
      </w:rPr>
    </w:lvl>
    <w:lvl w:ilvl="3" w:tplc="32344438">
      <w:start w:val="1"/>
      <w:numFmt w:val="bullet"/>
      <w:lvlText w:val=""/>
      <w:lvlJc w:val="left"/>
      <w:pPr>
        <w:ind w:left="2880" w:hanging="360"/>
      </w:pPr>
      <w:rPr>
        <w:rFonts w:ascii="Symbol" w:hAnsi="Symbol" w:hint="default"/>
      </w:rPr>
    </w:lvl>
    <w:lvl w:ilvl="4" w:tplc="7F0A14A2">
      <w:start w:val="1"/>
      <w:numFmt w:val="bullet"/>
      <w:lvlText w:val="o"/>
      <w:lvlJc w:val="left"/>
      <w:pPr>
        <w:ind w:left="3600" w:hanging="360"/>
      </w:pPr>
      <w:rPr>
        <w:rFonts w:ascii="Courier New" w:hAnsi="Courier New" w:cs="Courier New" w:hint="default"/>
      </w:rPr>
    </w:lvl>
    <w:lvl w:ilvl="5" w:tplc="F69C63FC">
      <w:start w:val="1"/>
      <w:numFmt w:val="bullet"/>
      <w:lvlText w:val=""/>
      <w:lvlJc w:val="left"/>
      <w:pPr>
        <w:ind w:left="4320" w:hanging="360"/>
      </w:pPr>
      <w:rPr>
        <w:rFonts w:ascii="Wingdings" w:hAnsi="Wingdings" w:hint="default"/>
      </w:rPr>
    </w:lvl>
    <w:lvl w:ilvl="6" w:tplc="31E0C2B0">
      <w:start w:val="1"/>
      <w:numFmt w:val="bullet"/>
      <w:lvlText w:val=""/>
      <w:lvlJc w:val="left"/>
      <w:pPr>
        <w:ind w:left="5040" w:hanging="360"/>
      </w:pPr>
      <w:rPr>
        <w:rFonts w:ascii="Symbol" w:hAnsi="Symbol" w:hint="default"/>
      </w:rPr>
    </w:lvl>
    <w:lvl w:ilvl="7" w:tplc="9564C4A2">
      <w:start w:val="1"/>
      <w:numFmt w:val="bullet"/>
      <w:lvlText w:val="o"/>
      <w:lvlJc w:val="left"/>
      <w:pPr>
        <w:ind w:left="5760" w:hanging="360"/>
      </w:pPr>
      <w:rPr>
        <w:rFonts w:ascii="Courier New" w:hAnsi="Courier New" w:cs="Courier New" w:hint="default"/>
      </w:rPr>
    </w:lvl>
    <w:lvl w:ilvl="8" w:tplc="14DA50E8">
      <w:start w:val="1"/>
      <w:numFmt w:val="bullet"/>
      <w:lvlText w:val=""/>
      <w:lvlJc w:val="left"/>
      <w:pPr>
        <w:ind w:left="6480" w:hanging="360"/>
      </w:pPr>
      <w:rPr>
        <w:rFonts w:ascii="Wingdings" w:hAnsi="Wingdings" w:hint="default"/>
      </w:rPr>
    </w:lvl>
  </w:abstractNum>
  <w:abstractNum w:abstractNumId="4" w15:restartNumberingAfterBreak="0">
    <w:nsid w:val="0BB25451"/>
    <w:multiLevelType w:val="multilevel"/>
    <w:tmpl w:val="5FB05D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1115E15"/>
    <w:multiLevelType w:val="hybridMultilevel"/>
    <w:tmpl w:val="1126500C"/>
    <w:lvl w:ilvl="0" w:tplc="4934DEDE">
      <w:start w:val="1"/>
      <w:numFmt w:val="decimal"/>
      <w:lvlText w:val="%1."/>
      <w:lvlJc w:val="left"/>
      <w:pPr>
        <w:tabs>
          <w:tab w:val="num" w:pos="720"/>
        </w:tabs>
        <w:ind w:left="720" w:hanging="360"/>
      </w:pPr>
    </w:lvl>
    <w:lvl w:ilvl="1" w:tplc="828CA3BC">
      <w:start w:val="1"/>
      <w:numFmt w:val="decimal"/>
      <w:lvlText w:val="%2."/>
      <w:lvlJc w:val="left"/>
      <w:pPr>
        <w:tabs>
          <w:tab w:val="num" w:pos="1080"/>
        </w:tabs>
        <w:ind w:left="1080" w:hanging="360"/>
      </w:pPr>
    </w:lvl>
    <w:lvl w:ilvl="2" w:tplc="F58CB6D2">
      <w:start w:val="1"/>
      <w:numFmt w:val="decimal"/>
      <w:lvlText w:val="%3."/>
      <w:lvlJc w:val="left"/>
      <w:pPr>
        <w:tabs>
          <w:tab w:val="num" w:pos="1440"/>
        </w:tabs>
        <w:ind w:left="1440" w:hanging="360"/>
      </w:pPr>
    </w:lvl>
    <w:lvl w:ilvl="3" w:tplc="2368D982">
      <w:start w:val="1"/>
      <w:numFmt w:val="decimal"/>
      <w:lvlText w:val="%4."/>
      <w:lvlJc w:val="left"/>
      <w:pPr>
        <w:tabs>
          <w:tab w:val="num" w:pos="1800"/>
        </w:tabs>
        <w:ind w:left="1800" w:hanging="360"/>
      </w:pPr>
    </w:lvl>
    <w:lvl w:ilvl="4" w:tplc="0EC03E92">
      <w:start w:val="1"/>
      <w:numFmt w:val="decimal"/>
      <w:lvlText w:val="%5."/>
      <w:lvlJc w:val="left"/>
      <w:pPr>
        <w:tabs>
          <w:tab w:val="num" w:pos="2160"/>
        </w:tabs>
        <w:ind w:left="2160" w:hanging="360"/>
      </w:pPr>
    </w:lvl>
    <w:lvl w:ilvl="5" w:tplc="B262DF50">
      <w:start w:val="1"/>
      <w:numFmt w:val="decimal"/>
      <w:lvlText w:val="%6."/>
      <w:lvlJc w:val="left"/>
      <w:pPr>
        <w:tabs>
          <w:tab w:val="num" w:pos="2520"/>
        </w:tabs>
        <w:ind w:left="2520" w:hanging="360"/>
      </w:pPr>
    </w:lvl>
    <w:lvl w:ilvl="6" w:tplc="803E64AA">
      <w:start w:val="1"/>
      <w:numFmt w:val="decimal"/>
      <w:lvlText w:val="%7."/>
      <w:lvlJc w:val="left"/>
      <w:pPr>
        <w:tabs>
          <w:tab w:val="num" w:pos="2880"/>
        </w:tabs>
        <w:ind w:left="2880" w:hanging="360"/>
      </w:pPr>
    </w:lvl>
    <w:lvl w:ilvl="7" w:tplc="6B68F0F4">
      <w:start w:val="1"/>
      <w:numFmt w:val="decimal"/>
      <w:lvlText w:val="%8."/>
      <w:lvlJc w:val="left"/>
      <w:pPr>
        <w:tabs>
          <w:tab w:val="num" w:pos="3240"/>
        </w:tabs>
        <w:ind w:left="3240" w:hanging="360"/>
      </w:pPr>
    </w:lvl>
    <w:lvl w:ilvl="8" w:tplc="5BFAEC84">
      <w:start w:val="1"/>
      <w:numFmt w:val="decimal"/>
      <w:lvlText w:val="%9."/>
      <w:lvlJc w:val="left"/>
      <w:pPr>
        <w:tabs>
          <w:tab w:val="num" w:pos="3600"/>
        </w:tabs>
        <w:ind w:left="3600" w:hanging="360"/>
      </w:pPr>
    </w:lvl>
  </w:abstractNum>
  <w:abstractNum w:abstractNumId="6" w15:restartNumberingAfterBreak="0">
    <w:nsid w:val="15661286"/>
    <w:multiLevelType w:val="hybridMultilevel"/>
    <w:tmpl w:val="B40CCF40"/>
    <w:lvl w:ilvl="0" w:tplc="52FE4844">
      <w:start w:val="1"/>
      <w:numFmt w:val="bullet"/>
      <w:lvlText w:val=""/>
      <w:lvlJc w:val="left"/>
      <w:pPr>
        <w:tabs>
          <w:tab w:val="num" w:pos="720"/>
        </w:tabs>
        <w:ind w:left="720" w:hanging="360"/>
      </w:pPr>
      <w:rPr>
        <w:rFonts w:ascii="Symbol" w:hAnsi="Symbol" w:hint="default"/>
      </w:rPr>
    </w:lvl>
    <w:lvl w:ilvl="1" w:tplc="E72E6DB4">
      <w:numFmt w:val="bullet"/>
      <w:lvlText w:val=""/>
      <w:lvlJc w:val="left"/>
      <w:pPr>
        <w:tabs>
          <w:tab w:val="num" w:pos="1440"/>
        </w:tabs>
        <w:ind w:left="1440" w:hanging="360"/>
      </w:pPr>
      <w:rPr>
        <w:rFonts w:ascii="Symbol" w:hAnsi="Symbol" w:hint="default"/>
      </w:rPr>
    </w:lvl>
    <w:lvl w:ilvl="2" w:tplc="10BC7B72" w:tentative="1">
      <w:start w:val="1"/>
      <w:numFmt w:val="bullet"/>
      <w:lvlText w:val=""/>
      <w:lvlJc w:val="left"/>
      <w:pPr>
        <w:tabs>
          <w:tab w:val="num" w:pos="2160"/>
        </w:tabs>
        <w:ind w:left="2160" w:hanging="360"/>
      </w:pPr>
      <w:rPr>
        <w:rFonts w:ascii="Symbol" w:hAnsi="Symbol" w:hint="default"/>
      </w:rPr>
    </w:lvl>
    <w:lvl w:ilvl="3" w:tplc="690E9652" w:tentative="1">
      <w:start w:val="1"/>
      <w:numFmt w:val="bullet"/>
      <w:lvlText w:val=""/>
      <w:lvlJc w:val="left"/>
      <w:pPr>
        <w:tabs>
          <w:tab w:val="num" w:pos="2880"/>
        </w:tabs>
        <w:ind w:left="2880" w:hanging="360"/>
      </w:pPr>
      <w:rPr>
        <w:rFonts w:ascii="Symbol" w:hAnsi="Symbol" w:hint="default"/>
      </w:rPr>
    </w:lvl>
    <w:lvl w:ilvl="4" w:tplc="5CCEB8DE" w:tentative="1">
      <w:start w:val="1"/>
      <w:numFmt w:val="bullet"/>
      <w:lvlText w:val=""/>
      <w:lvlJc w:val="left"/>
      <w:pPr>
        <w:tabs>
          <w:tab w:val="num" w:pos="3600"/>
        </w:tabs>
        <w:ind w:left="3600" w:hanging="360"/>
      </w:pPr>
      <w:rPr>
        <w:rFonts w:ascii="Symbol" w:hAnsi="Symbol" w:hint="default"/>
      </w:rPr>
    </w:lvl>
    <w:lvl w:ilvl="5" w:tplc="C4DCD6A8" w:tentative="1">
      <w:start w:val="1"/>
      <w:numFmt w:val="bullet"/>
      <w:lvlText w:val=""/>
      <w:lvlJc w:val="left"/>
      <w:pPr>
        <w:tabs>
          <w:tab w:val="num" w:pos="4320"/>
        </w:tabs>
        <w:ind w:left="4320" w:hanging="360"/>
      </w:pPr>
      <w:rPr>
        <w:rFonts w:ascii="Symbol" w:hAnsi="Symbol" w:hint="default"/>
      </w:rPr>
    </w:lvl>
    <w:lvl w:ilvl="6" w:tplc="75A2470E" w:tentative="1">
      <w:start w:val="1"/>
      <w:numFmt w:val="bullet"/>
      <w:lvlText w:val=""/>
      <w:lvlJc w:val="left"/>
      <w:pPr>
        <w:tabs>
          <w:tab w:val="num" w:pos="5040"/>
        </w:tabs>
        <w:ind w:left="5040" w:hanging="360"/>
      </w:pPr>
      <w:rPr>
        <w:rFonts w:ascii="Symbol" w:hAnsi="Symbol" w:hint="default"/>
      </w:rPr>
    </w:lvl>
    <w:lvl w:ilvl="7" w:tplc="354AE384" w:tentative="1">
      <w:start w:val="1"/>
      <w:numFmt w:val="bullet"/>
      <w:lvlText w:val=""/>
      <w:lvlJc w:val="left"/>
      <w:pPr>
        <w:tabs>
          <w:tab w:val="num" w:pos="5760"/>
        </w:tabs>
        <w:ind w:left="5760" w:hanging="360"/>
      </w:pPr>
      <w:rPr>
        <w:rFonts w:ascii="Symbol" w:hAnsi="Symbol" w:hint="default"/>
      </w:rPr>
    </w:lvl>
    <w:lvl w:ilvl="8" w:tplc="C85C1DD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A8729F"/>
    <w:multiLevelType w:val="multilevel"/>
    <w:tmpl w:val="333CDCC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195E6A6A"/>
    <w:multiLevelType w:val="hybridMultilevel"/>
    <w:tmpl w:val="3F900440"/>
    <w:lvl w:ilvl="0" w:tplc="C2107710">
      <w:numFmt w:val="bullet"/>
      <w:lvlText w:val="•"/>
      <w:lvlJc w:val="left"/>
      <w:pPr>
        <w:ind w:left="1068" w:hanging="708"/>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1C180980"/>
    <w:multiLevelType w:val="hybridMultilevel"/>
    <w:tmpl w:val="3E443E08"/>
    <w:lvl w:ilvl="0" w:tplc="080C000F">
      <w:start w:val="1"/>
      <w:numFmt w:val="decimal"/>
      <w:lvlText w:val="%1."/>
      <w:lvlJc w:val="left"/>
      <w:pPr>
        <w:ind w:left="720" w:hanging="360"/>
      </w:pPr>
    </w:lvl>
    <w:lvl w:ilvl="1" w:tplc="FFFFFFFF">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23AD5AF9"/>
    <w:multiLevelType w:val="hybridMultilevel"/>
    <w:tmpl w:val="7DE2D3E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2425562B"/>
    <w:multiLevelType w:val="hybridMultilevel"/>
    <w:tmpl w:val="E5769CE2"/>
    <w:lvl w:ilvl="0" w:tplc="1FC8A1AC">
      <w:start w:val="1"/>
      <w:numFmt w:val="bullet"/>
      <w:lvlText w:val=""/>
      <w:lvlJc w:val="left"/>
      <w:pPr>
        <w:ind w:left="720" w:hanging="360"/>
      </w:pPr>
      <w:rPr>
        <w:rFonts w:ascii="Symbol" w:hAnsi="Symbol" w:hint="default"/>
      </w:rPr>
    </w:lvl>
    <w:lvl w:ilvl="1" w:tplc="D646C7B6">
      <w:start w:val="1"/>
      <w:numFmt w:val="bullet"/>
      <w:lvlText w:val="o"/>
      <w:lvlJc w:val="left"/>
      <w:pPr>
        <w:ind w:left="1440" w:hanging="360"/>
      </w:pPr>
      <w:rPr>
        <w:rFonts w:ascii="Courier New" w:hAnsi="Courier New" w:cs="Courier New" w:hint="default"/>
      </w:rPr>
    </w:lvl>
    <w:lvl w:ilvl="2" w:tplc="4AD67C22">
      <w:start w:val="1"/>
      <w:numFmt w:val="bullet"/>
      <w:lvlText w:val=""/>
      <w:lvlJc w:val="left"/>
      <w:pPr>
        <w:ind w:left="2160" w:hanging="360"/>
      </w:pPr>
      <w:rPr>
        <w:rFonts w:ascii="Wingdings" w:hAnsi="Wingdings" w:hint="default"/>
      </w:rPr>
    </w:lvl>
    <w:lvl w:ilvl="3" w:tplc="A0ECECE6">
      <w:start w:val="1"/>
      <w:numFmt w:val="bullet"/>
      <w:lvlText w:val=""/>
      <w:lvlJc w:val="left"/>
      <w:pPr>
        <w:ind w:left="2880" w:hanging="360"/>
      </w:pPr>
      <w:rPr>
        <w:rFonts w:ascii="Symbol" w:hAnsi="Symbol" w:hint="default"/>
      </w:rPr>
    </w:lvl>
    <w:lvl w:ilvl="4" w:tplc="E480AFDC">
      <w:start w:val="1"/>
      <w:numFmt w:val="bullet"/>
      <w:lvlText w:val="o"/>
      <w:lvlJc w:val="left"/>
      <w:pPr>
        <w:ind w:left="3600" w:hanging="360"/>
      </w:pPr>
      <w:rPr>
        <w:rFonts w:ascii="Courier New" w:hAnsi="Courier New" w:cs="Courier New" w:hint="default"/>
      </w:rPr>
    </w:lvl>
    <w:lvl w:ilvl="5" w:tplc="0488470A">
      <w:start w:val="1"/>
      <w:numFmt w:val="bullet"/>
      <w:lvlText w:val=""/>
      <w:lvlJc w:val="left"/>
      <w:pPr>
        <w:ind w:left="4320" w:hanging="360"/>
      </w:pPr>
      <w:rPr>
        <w:rFonts w:ascii="Wingdings" w:hAnsi="Wingdings" w:hint="default"/>
      </w:rPr>
    </w:lvl>
    <w:lvl w:ilvl="6" w:tplc="A31CE2CC">
      <w:start w:val="1"/>
      <w:numFmt w:val="bullet"/>
      <w:lvlText w:val=""/>
      <w:lvlJc w:val="left"/>
      <w:pPr>
        <w:ind w:left="5040" w:hanging="360"/>
      </w:pPr>
      <w:rPr>
        <w:rFonts w:ascii="Symbol" w:hAnsi="Symbol" w:hint="default"/>
      </w:rPr>
    </w:lvl>
    <w:lvl w:ilvl="7" w:tplc="33187D64">
      <w:start w:val="1"/>
      <w:numFmt w:val="bullet"/>
      <w:lvlText w:val="o"/>
      <w:lvlJc w:val="left"/>
      <w:pPr>
        <w:ind w:left="5760" w:hanging="360"/>
      </w:pPr>
      <w:rPr>
        <w:rFonts w:ascii="Courier New" w:hAnsi="Courier New" w:cs="Courier New" w:hint="default"/>
      </w:rPr>
    </w:lvl>
    <w:lvl w:ilvl="8" w:tplc="CAE42CB6">
      <w:start w:val="1"/>
      <w:numFmt w:val="bullet"/>
      <w:lvlText w:val=""/>
      <w:lvlJc w:val="left"/>
      <w:pPr>
        <w:ind w:left="6480" w:hanging="360"/>
      </w:pPr>
      <w:rPr>
        <w:rFonts w:ascii="Wingdings" w:hAnsi="Wingdings" w:hint="default"/>
      </w:rPr>
    </w:lvl>
  </w:abstractNum>
  <w:abstractNum w:abstractNumId="12" w15:restartNumberingAfterBreak="0">
    <w:nsid w:val="259C7CD4"/>
    <w:multiLevelType w:val="hybridMultilevel"/>
    <w:tmpl w:val="40903934"/>
    <w:lvl w:ilvl="0" w:tplc="FD6CAFC2">
      <w:start w:val="1"/>
      <w:numFmt w:val="bullet"/>
      <w:lvlText w:val=""/>
      <w:lvlJc w:val="left"/>
      <w:pPr>
        <w:tabs>
          <w:tab w:val="num" w:pos="720"/>
        </w:tabs>
        <w:ind w:left="720" w:hanging="360"/>
      </w:pPr>
      <w:rPr>
        <w:rFonts w:ascii="Symbol" w:hAnsi="Symbol" w:hint="default"/>
      </w:rPr>
    </w:lvl>
    <w:lvl w:ilvl="1" w:tplc="5044B636">
      <w:numFmt w:val="bullet"/>
      <w:lvlText w:val=""/>
      <w:lvlJc w:val="left"/>
      <w:pPr>
        <w:tabs>
          <w:tab w:val="num" w:pos="1440"/>
        </w:tabs>
        <w:ind w:left="1440" w:hanging="360"/>
      </w:pPr>
      <w:rPr>
        <w:rFonts w:ascii="Symbol" w:hAnsi="Symbol" w:hint="default"/>
      </w:rPr>
    </w:lvl>
    <w:lvl w:ilvl="2" w:tplc="C9568DE0" w:tentative="1">
      <w:start w:val="1"/>
      <w:numFmt w:val="bullet"/>
      <w:lvlText w:val=""/>
      <w:lvlJc w:val="left"/>
      <w:pPr>
        <w:tabs>
          <w:tab w:val="num" w:pos="2160"/>
        </w:tabs>
        <w:ind w:left="2160" w:hanging="360"/>
      </w:pPr>
      <w:rPr>
        <w:rFonts w:ascii="Symbol" w:hAnsi="Symbol" w:hint="default"/>
      </w:rPr>
    </w:lvl>
    <w:lvl w:ilvl="3" w:tplc="3A2AD6F0" w:tentative="1">
      <w:start w:val="1"/>
      <w:numFmt w:val="bullet"/>
      <w:lvlText w:val=""/>
      <w:lvlJc w:val="left"/>
      <w:pPr>
        <w:tabs>
          <w:tab w:val="num" w:pos="2880"/>
        </w:tabs>
        <w:ind w:left="2880" w:hanging="360"/>
      </w:pPr>
      <w:rPr>
        <w:rFonts w:ascii="Symbol" w:hAnsi="Symbol" w:hint="default"/>
      </w:rPr>
    </w:lvl>
    <w:lvl w:ilvl="4" w:tplc="5254E7F6" w:tentative="1">
      <w:start w:val="1"/>
      <w:numFmt w:val="bullet"/>
      <w:lvlText w:val=""/>
      <w:lvlJc w:val="left"/>
      <w:pPr>
        <w:tabs>
          <w:tab w:val="num" w:pos="3600"/>
        </w:tabs>
        <w:ind w:left="3600" w:hanging="360"/>
      </w:pPr>
      <w:rPr>
        <w:rFonts w:ascii="Symbol" w:hAnsi="Symbol" w:hint="default"/>
      </w:rPr>
    </w:lvl>
    <w:lvl w:ilvl="5" w:tplc="686A008C" w:tentative="1">
      <w:start w:val="1"/>
      <w:numFmt w:val="bullet"/>
      <w:lvlText w:val=""/>
      <w:lvlJc w:val="left"/>
      <w:pPr>
        <w:tabs>
          <w:tab w:val="num" w:pos="4320"/>
        </w:tabs>
        <w:ind w:left="4320" w:hanging="360"/>
      </w:pPr>
      <w:rPr>
        <w:rFonts w:ascii="Symbol" w:hAnsi="Symbol" w:hint="default"/>
      </w:rPr>
    </w:lvl>
    <w:lvl w:ilvl="6" w:tplc="5AEA3680" w:tentative="1">
      <w:start w:val="1"/>
      <w:numFmt w:val="bullet"/>
      <w:lvlText w:val=""/>
      <w:lvlJc w:val="left"/>
      <w:pPr>
        <w:tabs>
          <w:tab w:val="num" w:pos="5040"/>
        </w:tabs>
        <w:ind w:left="5040" w:hanging="360"/>
      </w:pPr>
      <w:rPr>
        <w:rFonts w:ascii="Symbol" w:hAnsi="Symbol" w:hint="default"/>
      </w:rPr>
    </w:lvl>
    <w:lvl w:ilvl="7" w:tplc="16B434D4" w:tentative="1">
      <w:start w:val="1"/>
      <w:numFmt w:val="bullet"/>
      <w:lvlText w:val=""/>
      <w:lvlJc w:val="left"/>
      <w:pPr>
        <w:tabs>
          <w:tab w:val="num" w:pos="5760"/>
        </w:tabs>
        <w:ind w:left="5760" w:hanging="360"/>
      </w:pPr>
      <w:rPr>
        <w:rFonts w:ascii="Symbol" w:hAnsi="Symbol" w:hint="default"/>
      </w:rPr>
    </w:lvl>
    <w:lvl w:ilvl="8" w:tplc="1F50BFB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6FF48D3"/>
    <w:multiLevelType w:val="hybridMultilevel"/>
    <w:tmpl w:val="1AA22430"/>
    <w:lvl w:ilvl="0" w:tplc="B91AC722">
      <w:start w:val="1"/>
      <w:numFmt w:val="lowerLetter"/>
      <w:lvlText w:val="%1."/>
      <w:lvlJc w:val="left"/>
      <w:pPr>
        <w:ind w:left="720" w:hanging="360"/>
      </w:pPr>
      <w:rPr>
        <w:rFonts w:hint="default"/>
      </w:rPr>
    </w:lvl>
    <w:lvl w:ilvl="1" w:tplc="E468EFF4">
      <w:start w:val="1"/>
      <w:numFmt w:val="bullet"/>
      <w:lvlText w:val="o"/>
      <w:lvlJc w:val="left"/>
      <w:pPr>
        <w:ind w:left="1440" w:hanging="360"/>
      </w:pPr>
      <w:rPr>
        <w:rFonts w:ascii="Courier New" w:hAnsi="Courier New" w:cs="Courier New" w:hint="default"/>
      </w:rPr>
    </w:lvl>
    <w:lvl w:ilvl="2" w:tplc="F8AC87C8">
      <w:start w:val="1"/>
      <w:numFmt w:val="bullet"/>
      <w:lvlText w:val=""/>
      <w:lvlJc w:val="left"/>
      <w:pPr>
        <w:ind w:left="2160" w:hanging="360"/>
      </w:pPr>
      <w:rPr>
        <w:rFonts w:ascii="Wingdings" w:hAnsi="Wingdings" w:hint="default"/>
      </w:rPr>
    </w:lvl>
    <w:lvl w:ilvl="3" w:tplc="6FA81DAC">
      <w:start w:val="1"/>
      <w:numFmt w:val="bullet"/>
      <w:lvlText w:val=""/>
      <w:lvlJc w:val="left"/>
      <w:pPr>
        <w:ind w:left="2880" w:hanging="360"/>
      </w:pPr>
      <w:rPr>
        <w:rFonts w:ascii="Symbol" w:hAnsi="Symbol" w:hint="default"/>
      </w:rPr>
    </w:lvl>
    <w:lvl w:ilvl="4" w:tplc="CA024B10">
      <w:start w:val="1"/>
      <w:numFmt w:val="bullet"/>
      <w:lvlText w:val="o"/>
      <w:lvlJc w:val="left"/>
      <w:pPr>
        <w:ind w:left="3600" w:hanging="360"/>
      </w:pPr>
      <w:rPr>
        <w:rFonts w:ascii="Courier New" w:hAnsi="Courier New" w:cs="Courier New" w:hint="default"/>
      </w:rPr>
    </w:lvl>
    <w:lvl w:ilvl="5" w:tplc="2B2824CC">
      <w:start w:val="1"/>
      <w:numFmt w:val="bullet"/>
      <w:lvlText w:val=""/>
      <w:lvlJc w:val="left"/>
      <w:pPr>
        <w:ind w:left="4320" w:hanging="360"/>
      </w:pPr>
      <w:rPr>
        <w:rFonts w:ascii="Wingdings" w:hAnsi="Wingdings" w:hint="default"/>
      </w:rPr>
    </w:lvl>
    <w:lvl w:ilvl="6" w:tplc="1C96E9F6">
      <w:start w:val="1"/>
      <w:numFmt w:val="bullet"/>
      <w:lvlText w:val=""/>
      <w:lvlJc w:val="left"/>
      <w:pPr>
        <w:ind w:left="5040" w:hanging="360"/>
      </w:pPr>
      <w:rPr>
        <w:rFonts w:ascii="Symbol" w:hAnsi="Symbol" w:hint="default"/>
      </w:rPr>
    </w:lvl>
    <w:lvl w:ilvl="7" w:tplc="340888DC">
      <w:start w:val="1"/>
      <w:numFmt w:val="bullet"/>
      <w:lvlText w:val="o"/>
      <w:lvlJc w:val="left"/>
      <w:pPr>
        <w:ind w:left="5760" w:hanging="360"/>
      </w:pPr>
      <w:rPr>
        <w:rFonts w:ascii="Courier New" w:hAnsi="Courier New" w:cs="Courier New" w:hint="default"/>
      </w:rPr>
    </w:lvl>
    <w:lvl w:ilvl="8" w:tplc="F0243D22">
      <w:start w:val="1"/>
      <w:numFmt w:val="bullet"/>
      <w:lvlText w:val=""/>
      <w:lvlJc w:val="left"/>
      <w:pPr>
        <w:ind w:left="6480" w:hanging="360"/>
      </w:pPr>
      <w:rPr>
        <w:rFonts w:ascii="Wingdings" w:hAnsi="Wingdings" w:hint="default"/>
      </w:rPr>
    </w:lvl>
  </w:abstractNum>
  <w:abstractNum w:abstractNumId="14" w15:restartNumberingAfterBreak="0">
    <w:nsid w:val="2B121A5A"/>
    <w:multiLevelType w:val="multilevel"/>
    <w:tmpl w:val="6BE47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620ED3"/>
    <w:multiLevelType w:val="hybridMultilevel"/>
    <w:tmpl w:val="D4C63020"/>
    <w:styleLink w:val="Style10import"/>
    <w:lvl w:ilvl="0" w:tplc="B874E7B2">
      <w:start w:val="1"/>
      <w:numFmt w:val="bullet"/>
      <w:pStyle w:val="Style10import"/>
      <w:lvlText w:val="·"/>
      <w:lvlJc w:val="left"/>
      <w:pPr>
        <w:ind w:left="720" w:hanging="360"/>
      </w:pPr>
      <w:rPr>
        <w:rFonts w:ascii="Symbol" w:eastAsia="Symbol" w:hAnsi="Symbol" w:cs="Symbol"/>
        <w:b w:val="0"/>
        <w:bCs w:val="0"/>
        <w:i w:val="0"/>
        <w:iCs w:val="0"/>
        <w:caps w:val="0"/>
        <w:smallCaps w:val="0"/>
        <w:strike w:val="0"/>
        <w:spacing w:val="0"/>
        <w:position w:val="0"/>
        <w:vertAlign w:val="baseline"/>
      </w:rPr>
    </w:lvl>
    <w:lvl w:ilvl="1" w:tplc="4012848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2" w:tplc="857A227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3" w:tplc="58CAA6CC">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vertAlign w:val="baseline"/>
      </w:rPr>
    </w:lvl>
    <w:lvl w:ilvl="4" w:tplc="76726B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5" w:tplc="450E9E0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6" w:tplc="A74ECD0A">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vertAlign w:val="baseline"/>
      </w:rPr>
    </w:lvl>
    <w:lvl w:ilvl="7" w:tplc="ADB6AC8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8" w:tplc="470CF2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vertAlign w:val="baseline"/>
      </w:rPr>
    </w:lvl>
  </w:abstractNum>
  <w:abstractNum w:abstractNumId="16" w15:restartNumberingAfterBreak="0">
    <w:nsid w:val="2CC00F98"/>
    <w:multiLevelType w:val="hybridMultilevel"/>
    <w:tmpl w:val="C9149EC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2F8F2DD3"/>
    <w:multiLevelType w:val="hybridMultilevel"/>
    <w:tmpl w:val="B30209B6"/>
    <w:lvl w:ilvl="0" w:tplc="C2107710">
      <w:numFmt w:val="bullet"/>
      <w:lvlText w:val="•"/>
      <w:lvlJc w:val="left"/>
      <w:pPr>
        <w:ind w:left="1428" w:hanging="708"/>
      </w:pPr>
      <w:rPr>
        <w:rFonts w:ascii="Calibri" w:eastAsia="Calibri" w:hAnsi="Calibri" w:cs="Calibri"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8" w15:restartNumberingAfterBreak="0">
    <w:nsid w:val="362B55C2"/>
    <w:multiLevelType w:val="hybridMultilevel"/>
    <w:tmpl w:val="79F2D25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89E4D75"/>
    <w:multiLevelType w:val="hybridMultilevel"/>
    <w:tmpl w:val="ABC096D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1941F6D"/>
    <w:multiLevelType w:val="hybridMultilevel"/>
    <w:tmpl w:val="BA328AD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7455F2A"/>
    <w:multiLevelType w:val="hybridMultilevel"/>
    <w:tmpl w:val="56FA068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4F245336"/>
    <w:multiLevelType w:val="hybridMultilevel"/>
    <w:tmpl w:val="275E9FC2"/>
    <w:lvl w:ilvl="0" w:tplc="7C483F6A">
      <w:start w:val="1"/>
      <w:numFmt w:val="bullet"/>
      <w:lvlText w:val=""/>
      <w:lvlJc w:val="left"/>
      <w:pPr>
        <w:tabs>
          <w:tab w:val="num" w:pos="720"/>
        </w:tabs>
        <w:ind w:left="720" w:hanging="360"/>
      </w:pPr>
      <w:rPr>
        <w:rFonts w:ascii="Symbol" w:hAnsi="Symbol" w:cs="OpenSymbol"/>
      </w:rPr>
    </w:lvl>
    <w:lvl w:ilvl="1" w:tplc="0F105A50">
      <w:start w:val="1"/>
      <w:numFmt w:val="bullet"/>
      <w:lvlText w:val="◦"/>
      <w:lvlJc w:val="left"/>
      <w:pPr>
        <w:tabs>
          <w:tab w:val="num" w:pos="1080"/>
        </w:tabs>
        <w:ind w:left="1080" w:hanging="360"/>
      </w:pPr>
      <w:rPr>
        <w:rFonts w:ascii="OpenSymbol" w:hAnsi="OpenSymbol" w:cs="OpenSymbol"/>
      </w:rPr>
    </w:lvl>
    <w:lvl w:ilvl="2" w:tplc="2D267D54">
      <w:start w:val="1"/>
      <w:numFmt w:val="bullet"/>
      <w:lvlText w:val="▪"/>
      <w:lvlJc w:val="left"/>
      <w:pPr>
        <w:tabs>
          <w:tab w:val="num" w:pos="1440"/>
        </w:tabs>
        <w:ind w:left="1440" w:hanging="360"/>
      </w:pPr>
      <w:rPr>
        <w:rFonts w:ascii="OpenSymbol" w:hAnsi="OpenSymbol" w:cs="OpenSymbol"/>
      </w:rPr>
    </w:lvl>
    <w:lvl w:ilvl="3" w:tplc="A386EE88">
      <w:start w:val="1"/>
      <w:numFmt w:val="bullet"/>
      <w:lvlText w:val=""/>
      <w:lvlJc w:val="left"/>
      <w:pPr>
        <w:tabs>
          <w:tab w:val="num" w:pos="1800"/>
        </w:tabs>
        <w:ind w:left="1800" w:hanging="360"/>
      </w:pPr>
      <w:rPr>
        <w:rFonts w:ascii="Symbol" w:hAnsi="Symbol" w:cs="OpenSymbol"/>
      </w:rPr>
    </w:lvl>
    <w:lvl w:ilvl="4" w:tplc="62FE16D8">
      <w:start w:val="1"/>
      <w:numFmt w:val="bullet"/>
      <w:lvlText w:val="◦"/>
      <w:lvlJc w:val="left"/>
      <w:pPr>
        <w:tabs>
          <w:tab w:val="num" w:pos="2160"/>
        </w:tabs>
        <w:ind w:left="2160" w:hanging="360"/>
      </w:pPr>
      <w:rPr>
        <w:rFonts w:ascii="OpenSymbol" w:hAnsi="OpenSymbol" w:cs="OpenSymbol"/>
      </w:rPr>
    </w:lvl>
    <w:lvl w:ilvl="5" w:tplc="BC8858D8">
      <w:start w:val="1"/>
      <w:numFmt w:val="bullet"/>
      <w:lvlText w:val="▪"/>
      <w:lvlJc w:val="left"/>
      <w:pPr>
        <w:tabs>
          <w:tab w:val="num" w:pos="2520"/>
        </w:tabs>
        <w:ind w:left="2520" w:hanging="360"/>
      </w:pPr>
      <w:rPr>
        <w:rFonts w:ascii="OpenSymbol" w:hAnsi="OpenSymbol" w:cs="OpenSymbol"/>
      </w:rPr>
    </w:lvl>
    <w:lvl w:ilvl="6" w:tplc="C83632E6">
      <w:start w:val="1"/>
      <w:numFmt w:val="bullet"/>
      <w:lvlText w:val=""/>
      <w:lvlJc w:val="left"/>
      <w:pPr>
        <w:tabs>
          <w:tab w:val="num" w:pos="2880"/>
        </w:tabs>
        <w:ind w:left="2880" w:hanging="360"/>
      </w:pPr>
      <w:rPr>
        <w:rFonts w:ascii="Symbol" w:hAnsi="Symbol" w:cs="OpenSymbol"/>
      </w:rPr>
    </w:lvl>
    <w:lvl w:ilvl="7" w:tplc="19E26AB2">
      <w:start w:val="1"/>
      <w:numFmt w:val="bullet"/>
      <w:lvlText w:val="◦"/>
      <w:lvlJc w:val="left"/>
      <w:pPr>
        <w:tabs>
          <w:tab w:val="num" w:pos="3240"/>
        </w:tabs>
        <w:ind w:left="3240" w:hanging="360"/>
      </w:pPr>
      <w:rPr>
        <w:rFonts w:ascii="OpenSymbol" w:hAnsi="OpenSymbol" w:cs="OpenSymbol"/>
      </w:rPr>
    </w:lvl>
    <w:lvl w:ilvl="8" w:tplc="8B4A3D54">
      <w:start w:val="1"/>
      <w:numFmt w:val="bullet"/>
      <w:lvlText w:val="▪"/>
      <w:lvlJc w:val="left"/>
      <w:pPr>
        <w:tabs>
          <w:tab w:val="num" w:pos="3600"/>
        </w:tabs>
        <w:ind w:left="3600" w:hanging="360"/>
      </w:pPr>
      <w:rPr>
        <w:rFonts w:ascii="OpenSymbol" w:hAnsi="OpenSymbol" w:cs="OpenSymbol"/>
      </w:rPr>
    </w:lvl>
  </w:abstractNum>
  <w:abstractNum w:abstractNumId="23" w15:restartNumberingAfterBreak="0">
    <w:nsid w:val="507448E7"/>
    <w:multiLevelType w:val="hybridMultilevel"/>
    <w:tmpl w:val="F38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52B54048"/>
    <w:multiLevelType w:val="hybridMultilevel"/>
    <w:tmpl w:val="93F246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53AE7994"/>
    <w:multiLevelType w:val="hybridMultilevel"/>
    <w:tmpl w:val="C7C2F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3D71394"/>
    <w:multiLevelType w:val="hybridMultilevel"/>
    <w:tmpl w:val="10FCF7D0"/>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5B1802C6"/>
    <w:multiLevelType w:val="hybridMultilevel"/>
    <w:tmpl w:val="31E0E8FC"/>
    <w:lvl w:ilvl="0" w:tplc="CC4E61BC">
      <w:start w:val="2"/>
      <w:numFmt w:val="bullet"/>
      <w:lvlText w:val="•"/>
      <w:lvlJc w:val="left"/>
      <w:pPr>
        <w:ind w:left="1425" w:hanging="705"/>
      </w:pPr>
      <w:rPr>
        <w:rFonts w:ascii="Calibri" w:eastAsia="Calibri" w:hAnsi="Calibri" w:cs="Times New Roman" w:hint="default"/>
      </w:rPr>
    </w:lvl>
    <w:lvl w:ilvl="1" w:tplc="C61833D8">
      <w:start w:val="1"/>
      <w:numFmt w:val="bullet"/>
      <w:lvlText w:val="o"/>
      <w:lvlJc w:val="left"/>
      <w:pPr>
        <w:ind w:left="1440" w:hanging="360"/>
      </w:pPr>
      <w:rPr>
        <w:rFonts w:ascii="Courier New" w:hAnsi="Courier New" w:cs="Courier New" w:hint="default"/>
      </w:rPr>
    </w:lvl>
    <w:lvl w:ilvl="2" w:tplc="2B5602B8">
      <w:start w:val="1"/>
      <w:numFmt w:val="bullet"/>
      <w:lvlText w:val=""/>
      <w:lvlJc w:val="left"/>
      <w:pPr>
        <w:ind w:left="2160" w:hanging="360"/>
      </w:pPr>
      <w:rPr>
        <w:rFonts w:ascii="Wingdings" w:hAnsi="Wingdings" w:hint="default"/>
      </w:rPr>
    </w:lvl>
    <w:lvl w:ilvl="3" w:tplc="BCF4529A">
      <w:start w:val="1"/>
      <w:numFmt w:val="bullet"/>
      <w:lvlText w:val=""/>
      <w:lvlJc w:val="left"/>
      <w:pPr>
        <w:ind w:left="2880" w:hanging="360"/>
      </w:pPr>
      <w:rPr>
        <w:rFonts w:ascii="Symbol" w:hAnsi="Symbol" w:hint="default"/>
      </w:rPr>
    </w:lvl>
    <w:lvl w:ilvl="4" w:tplc="76B452BC">
      <w:start w:val="1"/>
      <w:numFmt w:val="bullet"/>
      <w:lvlText w:val="o"/>
      <w:lvlJc w:val="left"/>
      <w:pPr>
        <w:ind w:left="3600" w:hanging="360"/>
      </w:pPr>
      <w:rPr>
        <w:rFonts w:ascii="Courier New" w:hAnsi="Courier New" w:cs="Courier New" w:hint="default"/>
      </w:rPr>
    </w:lvl>
    <w:lvl w:ilvl="5" w:tplc="4DDED2C0">
      <w:start w:val="1"/>
      <w:numFmt w:val="bullet"/>
      <w:lvlText w:val=""/>
      <w:lvlJc w:val="left"/>
      <w:pPr>
        <w:ind w:left="4320" w:hanging="360"/>
      </w:pPr>
      <w:rPr>
        <w:rFonts w:ascii="Wingdings" w:hAnsi="Wingdings" w:hint="default"/>
      </w:rPr>
    </w:lvl>
    <w:lvl w:ilvl="6" w:tplc="AA7CCFF6">
      <w:start w:val="1"/>
      <w:numFmt w:val="bullet"/>
      <w:lvlText w:val=""/>
      <w:lvlJc w:val="left"/>
      <w:pPr>
        <w:ind w:left="5040" w:hanging="360"/>
      </w:pPr>
      <w:rPr>
        <w:rFonts w:ascii="Symbol" w:hAnsi="Symbol" w:hint="default"/>
      </w:rPr>
    </w:lvl>
    <w:lvl w:ilvl="7" w:tplc="AB486C96">
      <w:start w:val="1"/>
      <w:numFmt w:val="bullet"/>
      <w:lvlText w:val="o"/>
      <w:lvlJc w:val="left"/>
      <w:pPr>
        <w:ind w:left="5760" w:hanging="360"/>
      </w:pPr>
      <w:rPr>
        <w:rFonts w:ascii="Courier New" w:hAnsi="Courier New" w:cs="Courier New" w:hint="default"/>
      </w:rPr>
    </w:lvl>
    <w:lvl w:ilvl="8" w:tplc="4342B518">
      <w:start w:val="1"/>
      <w:numFmt w:val="bullet"/>
      <w:lvlText w:val=""/>
      <w:lvlJc w:val="left"/>
      <w:pPr>
        <w:ind w:left="6480" w:hanging="360"/>
      </w:pPr>
      <w:rPr>
        <w:rFonts w:ascii="Wingdings" w:hAnsi="Wingdings" w:hint="default"/>
      </w:rPr>
    </w:lvl>
  </w:abstractNum>
  <w:abstractNum w:abstractNumId="28" w15:restartNumberingAfterBreak="0">
    <w:nsid w:val="5BEB7DBB"/>
    <w:multiLevelType w:val="hybridMultilevel"/>
    <w:tmpl w:val="91840166"/>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5D6B1380"/>
    <w:multiLevelType w:val="hybridMultilevel"/>
    <w:tmpl w:val="A0928DD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611A6133"/>
    <w:multiLevelType w:val="hybridMultilevel"/>
    <w:tmpl w:val="70D623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65495E0B"/>
    <w:multiLevelType w:val="hybridMultilevel"/>
    <w:tmpl w:val="DF4AC2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67B55CB9"/>
    <w:multiLevelType w:val="hybridMultilevel"/>
    <w:tmpl w:val="BF98D746"/>
    <w:lvl w:ilvl="0" w:tplc="41A844AA">
      <w:start w:val="1"/>
      <w:numFmt w:val="bullet"/>
      <w:lvlText w:val=""/>
      <w:lvlJc w:val="left"/>
      <w:pPr>
        <w:ind w:left="720" w:hanging="360"/>
      </w:pPr>
      <w:rPr>
        <w:rFonts w:ascii="Symbol" w:hAnsi="Symbol" w:hint="default"/>
      </w:rPr>
    </w:lvl>
    <w:lvl w:ilvl="1" w:tplc="A192F760">
      <w:start w:val="1"/>
      <w:numFmt w:val="bullet"/>
      <w:lvlText w:val="o"/>
      <w:lvlJc w:val="left"/>
      <w:pPr>
        <w:ind w:left="1440" w:hanging="360"/>
      </w:pPr>
      <w:rPr>
        <w:rFonts w:ascii="Courier New" w:hAnsi="Courier New" w:cs="Courier New" w:hint="default"/>
      </w:rPr>
    </w:lvl>
    <w:lvl w:ilvl="2" w:tplc="E350FA64">
      <w:start w:val="1"/>
      <w:numFmt w:val="bullet"/>
      <w:lvlText w:val=""/>
      <w:lvlJc w:val="left"/>
      <w:pPr>
        <w:ind w:left="2160" w:hanging="360"/>
      </w:pPr>
      <w:rPr>
        <w:rFonts w:ascii="Wingdings" w:hAnsi="Wingdings" w:hint="default"/>
      </w:rPr>
    </w:lvl>
    <w:lvl w:ilvl="3" w:tplc="921E1984">
      <w:start w:val="1"/>
      <w:numFmt w:val="bullet"/>
      <w:lvlText w:val=""/>
      <w:lvlJc w:val="left"/>
      <w:pPr>
        <w:ind w:left="2880" w:hanging="360"/>
      </w:pPr>
      <w:rPr>
        <w:rFonts w:ascii="Symbol" w:hAnsi="Symbol" w:hint="default"/>
      </w:rPr>
    </w:lvl>
    <w:lvl w:ilvl="4" w:tplc="33BAC2BA">
      <w:start w:val="1"/>
      <w:numFmt w:val="bullet"/>
      <w:lvlText w:val="o"/>
      <w:lvlJc w:val="left"/>
      <w:pPr>
        <w:ind w:left="3600" w:hanging="360"/>
      </w:pPr>
      <w:rPr>
        <w:rFonts w:ascii="Courier New" w:hAnsi="Courier New" w:cs="Courier New" w:hint="default"/>
      </w:rPr>
    </w:lvl>
    <w:lvl w:ilvl="5" w:tplc="F10AD098">
      <w:start w:val="1"/>
      <w:numFmt w:val="bullet"/>
      <w:lvlText w:val=""/>
      <w:lvlJc w:val="left"/>
      <w:pPr>
        <w:ind w:left="4320" w:hanging="360"/>
      </w:pPr>
      <w:rPr>
        <w:rFonts w:ascii="Wingdings" w:hAnsi="Wingdings" w:hint="default"/>
      </w:rPr>
    </w:lvl>
    <w:lvl w:ilvl="6" w:tplc="110A0B2C">
      <w:start w:val="1"/>
      <w:numFmt w:val="bullet"/>
      <w:lvlText w:val=""/>
      <w:lvlJc w:val="left"/>
      <w:pPr>
        <w:ind w:left="5040" w:hanging="360"/>
      </w:pPr>
      <w:rPr>
        <w:rFonts w:ascii="Symbol" w:hAnsi="Symbol" w:hint="default"/>
      </w:rPr>
    </w:lvl>
    <w:lvl w:ilvl="7" w:tplc="ED7684D0">
      <w:start w:val="1"/>
      <w:numFmt w:val="bullet"/>
      <w:lvlText w:val="o"/>
      <w:lvlJc w:val="left"/>
      <w:pPr>
        <w:ind w:left="5760" w:hanging="360"/>
      </w:pPr>
      <w:rPr>
        <w:rFonts w:ascii="Courier New" w:hAnsi="Courier New" w:cs="Courier New" w:hint="default"/>
      </w:rPr>
    </w:lvl>
    <w:lvl w:ilvl="8" w:tplc="93687970">
      <w:start w:val="1"/>
      <w:numFmt w:val="bullet"/>
      <w:lvlText w:val=""/>
      <w:lvlJc w:val="left"/>
      <w:pPr>
        <w:ind w:left="6480" w:hanging="360"/>
      </w:pPr>
      <w:rPr>
        <w:rFonts w:ascii="Wingdings" w:hAnsi="Wingdings" w:hint="default"/>
      </w:rPr>
    </w:lvl>
  </w:abstractNum>
  <w:abstractNum w:abstractNumId="33" w15:restartNumberingAfterBreak="0">
    <w:nsid w:val="79A037BC"/>
    <w:multiLevelType w:val="hybridMultilevel"/>
    <w:tmpl w:val="E41A4A56"/>
    <w:lvl w:ilvl="0" w:tplc="589A832C">
      <w:start w:val="1"/>
      <w:numFmt w:val="bullet"/>
      <w:lvlText w:val=""/>
      <w:lvlJc w:val="left"/>
      <w:pPr>
        <w:tabs>
          <w:tab w:val="num" w:pos="720"/>
        </w:tabs>
        <w:ind w:left="720" w:hanging="360"/>
      </w:pPr>
      <w:rPr>
        <w:rFonts w:ascii="Symbol" w:hAnsi="Symbol" w:hint="default"/>
      </w:rPr>
    </w:lvl>
    <w:lvl w:ilvl="1" w:tplc="AD54DC84">
      <w:start w:val="1"/>
      <w:numFmt w:val="bullet"/>
      <w:lvlText w:val=""/>
      <w:lvlJc w:val="left"/>
      <w:pPr>
        <w:tabs>
          <w:tab w:val="num" w:pos="1080"/>
        </w:tabs>
        <w:ind w:left="1080" w:hanging="360"/>
      </w:pPr>
      <w:rPr>
        <w:rFonts w:ascii="Symbol" w:hAnsi="Symbol" w:hint="default"/>
      </w:rPr>
    </w:lvl>
    <w:lvl w:ilvl="2" w:tplc="77E89390">
      <w:start w:val="1"/>
      <w:numFmt w:val="decimal"/>
      <w:lvlText w:val="%3."/>
      <w:lvlJc w:val="left"/>
      <w:pPr>
        <w:tabs>
          <w:tab w:val="num" w:pos="1440"/>
        </w:tabs>
        <w:ind w:left="1440" w:hanging="360"/>
      </w:pPr>
    </w:lvl>
    <w:lvl w:ilvl="3" w:tplc="859C289E">
      <w:start w:val="1"/>
      <w:numFmt w:val="decimal"/>
      <w:lvlText w:val="%4."/>
      <w:lvlJc w:val="left"/>
      <w:pPr>
        <w:tabs>
          <w:tab w:val="num" w:pos="1800"/>
        </w:tabs>
        <w:ind w:left="1800" w:hanging="360"/>
      </w:pPr>
    </w:lvl>
    <w:lvl w:ilvl="4" w:tplc="A350D16E">
      <w:start w:val="1"/>
      <w:numFmt w:val="decimal"/>
      <w:lvlText w:val="%5."/>
      <w:lvlJc w:val="left"/>
      <w:pPr>
        <w:tabs>
          <w:tab w:val="num" w:pos="2160"/>
        </w:tabs>
        <w:ind w:left="2160" w:hanging="360"/>
      </w:pPr>
    </w:lvl>
    <w:lvl w:ilvl="5" w:tplc="F79A97F4">
      <w:start w:val="1"/>
      <w:numFmt w:val="decimal"/>
      <w:lvlText w:val="%6."/>
      <w:lvlJc w:val="left"/>
      <w:pPr>
        <w:tabs>
          <w:tab w:val="num" w:pos="2520"/>
        </w:tabs>
        <w:ind w:left="2520" w:hanging="360"/>
      </w:pPr>
    </w:lvl>
    <w:lvl w:ilvl="6" w:tplc="D99A6B0A">
      <w:start w:val="1"/>
      <w:numFmt w:val="decimal"/>
      <w:lvlText w:val="%7."/>
      <w:lvlJc w:val="left"/>
      <w:pPr>
        <w:tabs>
          <w:tab w:val="num" w:pos="2880"/>
        </w:tabs>
        <w:ind w:left="2880" w:hanging="360"/>
      </w:pPr>
    </w:lvl>
    <w:lvl w:ilvl="7" w:tplc="D118FED4">
      <w:start w:val="1"/>
      <w:numFmt w:val="decimal"/>
      <w:lvlText w:val="%8."/>
      <w:lvlJc w:val="left"/>
      <w:pPr>
        <w:tabs>
          <w:tab w:val="num" w:pos="3240"/>
        </w:tabs>
        <w:ind w:left="3240" w:hanging="360"/>
      </w:pPr>
    </w:lvl>
    <w:lvl w:ilvl="8" w:tplc="B9382986">
      <w:start w:val="1"/>
      <w:numFmt w:val="decimal"/>
      <w:lvlText w:val="%9."/>
      <w:lvlJc w:val="left"/>
      <w:pPr>
        <w:tabs>
          <w:tab w:val="num" w:pos="3600"/>
        </w:tabs>
        <w:ind w:left="3600" w:hanging="360"/>
      </w:pPr>
    </w:lvl>
  </w:abstractNum>
  <w:abstractNum w:abstractNumId="34" w15:restartNumberingAfterBreak="0">
    <w:nsid w:val="7ABC495C"/>
    <w:multiLevelType w:val="hybridMultilevel"/>
    <w:tmpl w:val="14C2B6BA"/>
    <w:lvl w:ilvl="0" w:tplc="9D8A68DC">
      <w:start w:val="1"/>
      <w:numFmt w:val="bullet"/>
      <w:lvlText w:val=""/>
      <w:lvlJc w:val="left"/>
      <w:pPr>
        <w:ind w:left="2140" w:hanging="360"/>
      </w:pPr>
      <w:rPr>
        <w:rFonts w:ascii="Symbol" w:hAnsi="Symbol"/>
      </w:rPr>
    </w:lvl>
    <w:lvl w:ilvl="1" w:tplc="4BE4BF18">
      <w:start w:val="1"/>
      <w:numFmt w:val="bullet"/>
      <w:lvlText w:val=""/>
      <w:lvlJc w:val="left"/>
      <w:pPr>
        <w:ind w:left="2140" w:hanging="360"/>
      </w:pPr>
      <w:rPr>
        <w:rFonts w:ascii="Symbol" w:hAnsi="Symbol"/>
      </w:rPr>
    </w:lvl>
    <w:lvl w:ilvl="2" w:tplc="A4AE0FD8">
      <w:start w:val="1"/>
      <w:numFmt w:val="bullet"/>
      <w:lvlText w:val=""/>
      <w:lvlJc w:val="left"/>
      <w:pPr>
        <w:ind w:left="2140" w:hanging="360"/>
      </w:pPr>
      <w:rPr>
        <w:rFonts w:ascii="Symbol" w:hAnsi="Symbol"/>
      </w:rPr>
    </w:lvl>
    <w:lvl w:ilvl="3" w:tplc="38E4106E">
      <w:start w:val="1"/>
      <w:numFmt w:val="bullet"/>
      <w:lvlText w:val=""/>
      <w:lvlJc w:val="left"/>
      <w:pPr>
        <w:ind w:left="2140" w:hanging="360"/>
      </w:pPr>
      <w:rPr>
        <w:rFonts w:ascii="Symbol" w:hAnsi="Symbol"/>
      </w:rPr>
    </w:lvl>
    <w:lvl w:ilvl="4" w:tplc="C9DECA8A">
      <w:start w:val="1"/>
      <w:numFmt w:val="bullet"/>
      <w:lvlText w:val=""/>
      <w:lvlJc w:val="left"/>
      <w:pPr>
        <w:ind w:left="2140" w:hanging="360"/>
      </w:pPr>
      <w:rPr>
        <w:rFonts w:ascii="Symbol" w:hAnsi="Symbol"/>
      </w:rPr>
    </w:lvl>
    <w:lvl w:ilvl="5" w:tplc="BDB66632">
      <w:start w:val="1"/>
      <w:numFmt w:val="bullet"/>
      <w:lvlText w:val=""/>
      <w:lvlJc w:val="left"/>
      <w:pPr>
        <w:ind w:left="2140" w:hanging="360"/>
      </w:pPr>
      <w:rPr>
        <w:rFonts w:ascii="Symbol" w:hAnsi="Symbol"/>
      </w:rPr>
    </w:lvl>
    <w:lvl w:ilvl="6" w:tplc="E8FCA298">
      <w:start w:val="1"/>
      <w:numFmt w:val="bullet"/>
      <w:lvlText w:val=""/>
      <w:lvlJc w:val="left"/>
      <w:pPr>
        <w:ind w:left="2140" w:hanging="360"/>
      </w:pPr>
      <w:rPr>
        <w:rFonts w:ascii="Symbol" w:hAnsi="Symbol"/>
      </w:rPr>
    </w:lvl>
    <w:lvl w:ilvl="7" w:tplc="2F7AE804">
      <w:start w:val="1"/>
      <w:numFmt w:val="bullet"/>
      <w:lvlText w:val=""/>
      <w:lvlJc w:val="left"/>
      <w:pPr>
        <w:ind w:left="2140" w:hanging="360"/>
      </w:pPr>
      <w:rPr>
        <w:rFonts w:ascii="Symbol" w:hAnsi="Symbol"/>
      </w:rPr>
    </w:lvl>
    <w:lvl w:ilvl="8" w:tplc="66DA3DB2">
      <w:start w:val="1"/>
      <w:numFmt w:val="bullet"/>
      <w:lvlText w:val=""/>
      <w:lvlJc w:val="left"/>
      <w:pPr>
        <w:ind w:left="2140" w:hanging="360"/>
      </w:pPr>
      <w:rPr>
        <w:rFonts w:ascii="Symbol" w:hAnsi="Symbol"/>
      </w:rPr>
    </w:lvl>
  </w:abstractNum>
  <w:abstractNum w:abstractNumId="35" w15:restartNumberingAfterBreak="0">
    <w:nsid w:val="7B35765A"/>
    <w:multiLevelType w:val="hybridMultilevel"/>
    <w:tmpl w:val="34B2DF6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893733056">
    <w:abstractNumId w:val="22"/>
  </w:num>
  <w:num w:numId="2" w16cid:durableId="1107584874">
    <w:abstractNumId w:val="33"/>
  </w:num>
  <w:num w:numId="3" w16cid:durableId="1027369057">
    <w:abstractNumId w:val="7"/>
  </w:num>
  <w:num w:numId="4" w16cid:durableId="609700785">
    <w:abstractNumId w:val="2"/>
  </w:num>
  <w:num w:numId="5" w16cid:durableId="1386832030">
    <w:abstractNumId w:val="11"/>
  </w:num>
  <w:num w:numId="6" w16cid:durableId="1139496808">
    <w:abstractNumId w:val="13"/>
  </w:num>
  <w:num w:numId="7" w16cid:durableId="1285387891">
    <w:abstractNumId w:val="15"/>
  </w:num>
  <w:num w:numId="8" w16cid:durableId="408817267">
    <w:abstractNumId w:val="0"/>
  </w:num>
  <w:num w:numId="9" w16cid:durableId="1150444200">
    <w:abstractNumId w:val="32"/>
  </w:num>
  <w:num w:numId="10" w16cid:durableId="388381780">
    <w:abstractNumId w:val="5"/>
  </w:num>
  <w:num w:numId="11" w16cid:durableId="729495743">
    <w:abstractNumId w:val="16"/>
  </w:num>
  <w:num w:numId="12" w16cid:durableId="2079285503">
    <w:abstractNumId w:val="8"/>
  </w:num>
  <w:num w:numId="13" w16cid:durableId="2130585062">
    <w:abstractNumId w:val="17"/>
  </w:num>
  <w:num w:numId="14" w16cid:durableId="166791551">
    <w:abstractNumId w:val="31"/>
  </w:num>
  <w:num w:numId="15" w16cid:durableId="1965457076">
    <w:abstractNumId w:val="9"/>
  </w:num>
  <w:num w:numId="16" w16cid:durableId="1433863586">
    <w:abstractNumId w:val="23"/>
  </w:num>
  <w:num w:numId="17" w16cid:durableId="257715575">
    <w:abstractNumId w:val="34"/>
  </w:num>
  <w:num w:numId="18" w16cid:durableId="2144156941">
    <w:abstractNumId w:val="27"/>
  </w:num>
  <w:num w:numId="19" w16cid:durableId="370614773">
    <w:abstractNumId w:val="28"/>
  </w:num>
  <w:num w:numId="20" w16cid:durableId="270018373">
    <w:abstractNumId w:val="20"/>
  </w:num>
  <w:num w:numId="21" w16cid:durableId="648097463">
    <w:abstractNumId w:val="29"/>
  </w:num>
  <w:num w:numId="22" w16cid:durableId="113915255">
    <w:abstractNumId w:val="26"/>
  </w:num>
  <w:num w:numId="23" w16cid:durableId="703135902">
    <w:abstractNumId w:val="25"/>
  </w:num>
  <w:num w:numId="24" w16cid:durableId="472060231">
    <w:abstractNumId w:val="1"/>
  </w:num>
  <w:num w:numId="25" w16cid:durableId="1742823642">
    <w:abstractNumId w:val="30"/>
  </w:num>
  <w:num w:numId="26" w16cid:durableId="857550662">
    <w:abstractNumId w:val="21"/>
  </w:num>
  <w:num w:numId="27" w16cid:durableId="874270664">
    <w:abstractNumId w:val="35"/>
  </w:num>
  <w:num w:numId="28" w16cid:durableId="498157545">
    <w:abstractNumId w:val="3"/>
  </w:num>
  <w:num w:numId="29" w16cid:durableId="527719995">
    <w:abstractNumId w:val="18"/>
  </w:num>
  <w:num w:numId="30" w16cid:durableId="639725076">
    <w:abstractNumId w:val="19"/>
  </w:num>
  <w:num w:numId="31" w16cid:durableId="1396124161">
    <w:abstractNumId w:val="14"/>
  </w:num>
  <w:num w:numId="32" w16cid:durableId="1886984011">
    <w:abstractNumId w:val="24"/>
  </w:num>
  <w:num w:numId="33" w16cid:durableId="375934924">
    <w:abstractNumId w:val="4"/>
  </w:num>
  <w:num w:numId="34" w16cid:durableId="524751539">
    <w:abstractNumId w:val="12"/>
  </w:num>
  <w:num w:numId="35" w16cid:durableId="1294287039">
    <w:abstractNumId w:val="6"/>
  </w:num>
  <w:num w:numId="36" w16cid:durableId="57647935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416"/>
    <w:rsid w:val="0000150B"/>
    <w:rsid w:val="0000306E"/>
    <w:rsid w:val="0000307D"/>
    <w:rsid w:val="00006F2D"/>
    <w:rsid w:val="0001069E"/>
    <w:rsid w:val="000131DF"/>
    <w:rsid w:val="000151EE"/>
    <w:rsid w:val="0001684E"/>
    <w:rsid w:val="00026AEA"/>
    <w:rsid w:val="00027F71"/>
    <w:rsid w:val="00033D82"/>
    <w:rsid w:val="000773BA"/>
    <w:rsid w:val="0008021A"/>
    <w:rsid w:val="00080778"/>
    <w:rsid w:val="00095CB6"/>
    <w:rsid w:val="000A4096"/>
    <w:rsid w:val="000A7CDF"/>
    <w:rsid w:val="000B1EEB"/>
    <w:rsid w:val="000B6F58"/>
    <w:rsid w:val="000C24F5"/>
    <w:rsid w:val="000C25B4"/>
    <w:rsid w:val="000D5365"/>
    <w:rsid w:val="000D5DCF"/>
    <w:rsid w:val="000E2B2B"/>
    <w:rsid w:val="000E5C46"/>
    <w:rsid w:val="000E5CB9"/>
    <w:rsid w:val="000E5E97"/>
    <w:rsid w:val="000E6860"/>
    <w:rsid w:val="000F321B"/>
    <w:rsid w:val="000F4A8B"/>
    <w:rsid w:val="000F736C"/>
    <w:rsid w:val="00100D7F"/>
    <w:rsid w:val="001037C0"/>
    <w:rsid w:val="00106DE5"/>
    <w:rsid w:val="00110138"/>
    <w:rsid w:val="001119F3"/>
    <w:rsid w:val="00115FFA"/>
    <w:rsid w:val="001235B8"/>
    <w:rsid w:val="001241F2"/>
    <w:rsid w:val="00125962"/>
    <w:rsid w:val="00126BED"/>
    <w:rsid w:val="00131617"/>
    <w:rsid w:val="001340C5"/>
    <w:rsid w:val="00137273"/>
    <w:rsid w:val="001404AC"/>
    <w:rsid w:val="00150E1C"/>
    <w:rsid w:val="0015521A"/>
    <w:rsid w:val="00155FE7"/>
    <w:rsid w:val="00156F81"/>
    <w:rsid w:val="001608CA"/>
    <w:rsid w:val="00160CC2"/>
    <w:rsid w:val="00162D9E"/>
    <w:rsid w:val="00165010"/>
    <w:rsid w:val="00171E09"/>
    <w:rsid w:val="00173E15"/>
    <w:rsid w:val="00174CDC"/>
    <w:rsid w:val="00175936"/>
    <w:rsid w:val="00184189"/>
    <w:rsid w:val="001847C7"/>
    <w:rsid w:val="00191175"/>
    <w:rsid w:val="00193AF2"/>
    <w:rsid w:val="00193CD7"/>
    <w:rsid w:val="001A1AA4"/>
    <w:rsid w:val="001A7824"/>
    <w:rsid w:val="001B12E0"/>
    <w:rsid w:val="001B356C"/>
    <w:rsid w:val="001B5D03"/>
    <w:rsid w:val="001C2C43"/>
    <w:rsid w:val="001C58CA"/>
    <w:rsid w:val="001C5FEA"/>
    <w:rsid w:val="001C6653"/>
    <w:rsid w:val="001E1A4A"/>
    <w:rsid w:val="001E5881"/>
    <w:rsid w:val="001E69EB"/>
    <w:rsid w:val="001F0BF3"/>
    <w:rsid w:val="001F2FCD"/>
    <w:rsid w:val="001F48A3"/>
    <w:rsid w:val="001F4BF7"/>
    <w:rsid w:val="001F54FC"/>
    <w:rsid w:val="001F5E52"/>
    <w:rsid w:val="001F76F0"/>
    <w:rsid w:val="00200506"/>
    <w:rsid w:val="00205DCD"/>
    <w:rsid w:val="0021535F"/>
    <w:rsid w:val="00217362"/>
    <w:rsid w:val="0022184E"/>
    <w:rsid w:val="002305E9"/>
    <w:rsid w:val="0023349F"/>
    <w:rsid w:val="002347C7"/>
    <w:rsid w:val="002356BB"/>
    <w:rsid w:val="00240D83"/>
    <w:rsid w:val="00245462"/>
    <w:rsid w:val="00255CE0"/>
    <w:rsid w:val="00256D29"/>
    <w:rsid w:val="00263CF9"/>
    <w:rsid w:val="00263F53"/>
    <w:rsid w:val="0026414D"/>
    <w:rsid w:val="00265D44"/>
    <w:rsid w:val="002703A9"/>
    <w:rsid w:val="0027096C"/>
    <w:rsid w:val="00272C02"/>
    <w:rsid w:val="00274DBE"/>
    <w:rsid w:val="00276DBC"/>
    <w:rsid w:val="002932AE"/>
    <w:rsid w:val="0029682D"/>
    <w:rsid w:val="002B41B9"/>
    <w:rsid w:val="002C0CEE"/>
    <w:rsid w:val="002C3CA0"/>
    <w:rsid w:val="002C653D"/>
    <w:rsid w:val="002C706F"/>
    <w:rsid w:val="002CC524"/>
    <w:rsid w:val="002E3591"/>
    <w:rsid w:val="002F41DA"/>
    <w:rsid w:val="002F5164"/>
    <w:rsid w:val="002F64D5"/>
    <w:rsid w:val="00300ECE"/>
    <w:rsid w:val="00303A28"/>
    <w:rsid w:val="003056DE"/>
    <w:rsid w:val="003072D3"/>
    <w:rsid w:val="00310F1B"/>
    <w:rsid w:val="00313EC6"/>
    <w:rsid w:val="00315B21"/>
    <w:rsid w:val="0032263E"/>
    <w:rsid w:val="0032576D"/>
    <w:rsid w:val="003266EC"/>
    <w:rsid w:val="00326FD2"/>
    <w:rsid w:val="003327F3"/>
    <w:rsid w:val="0033401F"/>
    <w:rsid w:val="003370DB"/>
    <w:rsid w:val="00341D30"/>
    <w:rsid w:val="003423A7"/>
    <w:rsid w:val="00357796"/>
    <w:rsid w:val="00362088"/>
    <w:rsid w:val="0036223F"/>
    <w:rsid w:val="003635F0"/>
    <w:rsid w:val="00366596"/>
    <w:rsid w:val="00366977"/>
    <w:rsid w:val="00366F23"/>
    <w:rsid w:val="00374303"/>
    <w:rsid w:val="00374475"/>
    <w:rsid w:val="00374791"/>
    <w:rsid w:val="00374E24"/>
    <w:rsid w:val="00374EA8"/>
    <w:rsid w:val="003764DA"/>
    <w:rsid w:val="0037730A"/>
    <w:rsid w:val="00385A3C"/>
    <w:rsid w:val="003953A5"/>
    <w:rsid w:val="003A2DCF"/>
    <w:rsid w:val="003A6A7C"/>
    <w:rsid w:val="003A764D"/>
    <w:rsid w:val="003C1ED0"/>
    <w:rsid w:val="003C5C78"/>
    <w:rsid w:val="003C7F57"/>
    <w:rsid w:val="003D5767"/>
    <w:rsid w:val="003E26F7"/>
    <w:rsid w:val="003E34B1"/>
    <w:rsid w:val="003E549D"/>
    <w:rsid w:val="003E6B2F"/>
    <w:rsid w:val="003F74A6"/>
    <w:rsid w:val="003F791D"/>
    <w:rsid w:val="00400CFB"/>
    <w:rsid w:val="00401F48"/>
    <w:rsid w:val="00402008"/>
    <w:rsid w:val="00404BCE"/>
    <w:rsid w:val="00405129"/>
    <w:rsid w:val="00416641"/>
    <w:rsid w:val="0041735E"/>
    <w:rsid w:val="00420194"/>
    <w:rsid w:val="004209A7"/>
    <w:rsid w:val="00424B73"/>
    <w:rsid w:val="00425D95"/>
    <w:rsid w:val="00432FFA"/>
    <w:rsid w:val="0044505D"/>
    <w:rsid w:val="00452B45"/>
    <w:rsid w:val="00453944"/>
    <w:rsid w:val="004575A6"/>
    <w:rsid w:val="00461EB7"/>
    <w:rsid w:val="00463932"/>
    <w:rsid w:val="00467362"/>
    <w:rsid w:val="00473435"/>
    <w:rsid w:val="0047597F"/>
    <w:rsid w:val="00475A53"/>
    <w:rsid w:val="00476C43"/>
    <w:rsid w:val="0047795F"/>
    <w:rsid w:val="0048175C"/>
    <w:rsid w:val="004A4AA2"/>
    <w:rsid w:val="004B38F6"/>
    <w:rsid w:val="004B4D98"/>
    <w:rsid w:val="004B6DE9"/>
    <w:rsid w:val="004C094C"/>
    <w:rsid w:val="004C1EDF"/>
    <w:rsid w:val="004C4B01"/>
    <w:rsid w:val="004D414A"/>
    <w:rsid w:val="004D75B3"/>
    <w:rsid w:val="004E0A8A"/>
    <w:rsid w:val="004E1E4F"/>
    <w:rsid w:val="004E58AA"/>
    <w:rsid w:val="004E60B4"/>
    <w:rsid w:val="004F4619"/>
    <w:rsid w:val="004F6D53"/>
    <w:rsid w:val="004F76A0"/>
    <w:rsid w:val="00502289"/>
    <w:rsid w:val="00502D2B"/>
    <w:rsid w:val="00510415"/>
    <w:rsid w:val="00510C73"/>
    <w:rsid w:val="00510EE8"/>
    <w:rsid w:val="0051590A"/>
    <w:rsid w:val="00517143"/>
    <w:rsid w:val="005248A1"/>
    <w:rsid w:val="00525FD3"/>
    <w:rsid w:val="005261B2"/>
    <w:rsid w:val="00527599"/>
    <w:rsid w:val="0053269F"/>
    <w:rsid w:val="00536C94"/>
    <w:rsid w:val="00540F84"/>
    <w:rsid w:val="00543361"/>
    <w:rsid w:val="0054771B"/>
    <w:rsid w:val="0055190F"/>
    <w:rsid w:val="00556489"/>
    <w:rsid w:val="005576AD"/>
    <w:rsid w:val="0056014C"/>
    <w:rsid w:val="00560BBE"/>
    <w:rsid w:val="0056208E"/>
    <w:rsid w:val="00562B19"/>
    <w:rsid w:val="00565667"/>
    <w:rsid w:val="0056597C"/>
    <w:rsid w:val="00567357"/>
    <w:rsid w:val="0057081E"/>
    <w:rsid w:val="00572873"/>
    <w:rsid w:val="00574790"/>
    <w:rsid w:val="00575B13"/>
    <w:rsid w:val="00584569"/>
    <w:rsid w:val="005901E9"/>
    <w:rsid w:val="00595DF2"/>
    <w:rsid w:val="005976B9"/>
    <w:rsid w:val="005A2B02"/>
    <w:rsid w:val="005A2BE5"/>
    <w:rsid w:val="005B083C"/>
    <w:rsid w:val="005B2688"/>
    <w:rsid w:val="005B627F"/>
    <w:rsid w:val="005B7F79"/>
    <w:rsid w:val="005D0C77"/>
    <w:rsid w:val="005D127D"/>
    <w:rsid w:val="005D3C14"/>
    <w:rsid w:val="005E0442"/>
    <w:rsid w:val="005E213C"/>
    <w:rsid w:val="005E7191"/>
    <w:rsid w:val="005E7A64"/>
    <w:rsid w:val="005F26A0"/>
    <w:rsid w:val="005F3AE8"/>
    <w:rsid w:val="005F49FC"/>
    <w:rsid w:val="00611143"/>
    <w:rsid w:val="00613BAA"/>
    <w:rsid w:val="00614D83"/>
    <w:rsid w:val="0061530A"/>
    <w:rsid w:val="0061608D"/>
    <w:rsid w:val="0061733D"/>
    <w:rsid w:val="006233D0"/>
    <w:rsid w:val="006274ED"/>
    <w:rsid w:val="00643328"/>
    <w:rsid w:val="006453D0"/>
    <w:rsid w:val="00645712"/>
    <w:rsid w:val="0064602C"/>
    <w:rsid w:val="00646688"/>
    <w:rsid w:val="00647997"/>
    <w:rsid w:val="00665448"/>
    <w:rsid w:val="006671B4"/>
    <w:rsid w:val="0067224B"/>
    <w:rsid w:val="00673AAE"/>
    <w:rsid w:val="006740E9"/>
    <w:rsid w:val="00675B59"/>
    <w:rsid w:val="006812DF"/>
    <w:rsid w:val="006865E6"/>
    <w:rsid w:val="00687FAF"/>
    <w:rsid w:val="00691C05"/>
    <w:rsid w:val="0069311E"/>
    <w:rsid w:val="00696DBD"/>
    <w:rsid w:val="00697B67"/>
    <w:rsid w:val="00697DE5"/>
    <w:rsid w:val="006A65CE"/>
    <w:rsid w:val="006B616F"/>
    <w:rsid w:val="006C18FC"/>
    <w:rsid w:val="006C5618"/>
    <w:rsid w:val="006D44AE"/>
    <w:rsid w:val="006D4B30"/>
    <w:rsid w:val="006E193F"/>
    <w:rsid w:val="006E3275"/>
    <w:rsid w:val="006E51E1"/>
    <w:rsid w:val="006F06B4"/>
    <w:rsid w:val="006F7377"/>
    <w:rsid w:val="00704442"/>
    <w:rsid w:val="00710888"/>
    <w:rsid w:val="00711380"/>
    <w:rsid w:val="007154F9"/>
    <w:rsid w:val="00721D88"/>
    <w:rsid w:val="00725547"/>
    <w:rsid w:val="0073158F"/>
    <w:rsid w:val="00733444"/>
    <w:rsid w:val="00735315"/>
    <w:rsid w:val="00746587"/>
    <w:rsid w:val="007505CE"/>
    <w:rsid w:val="0075288B"/>
    <w:rsid w:val="00761008"/>
    <w:rsid w:val="007640D3"/>
    <w:rsid w:val="00765AAB"/>
    <w:rsid w:val="0077201B"/>
    <w:rsid w:val="00783C84"/>
    <w:rsid w:val="00792775"/>
    <w:rsid w:val="007934C9"/>
    <w:rsid w:val="007943FB"/>
    <w:rsid w:val="007953FD"/>
    <w:rsid w:val="007A0264"/>
    <w:rsid w:val="007A2C1F"/>
    <w:rsid w:val="007A6525"/>
    <w:rsid w:val="007AEA5F"/>
    <w:rsid w:val="007B0F9B"/>
    <w:rsid w:val="007B2607"/>
    <w:rsid w:val="007C1B57"/>
    <w:rsid w:val="007D0662"/>
    <w:rsid w:val="007D0C1F"/>
    <w:rsid w:val="007D7E9D"/>
    <w:rsid w:val="007E12F9"/>
    <w:rsid w:val="007E236E"/>
    <w:rsid w:val="007E32C9"/>
    <w:rsid w:val="007E3D5C"/>
    <w:rsid w:val="007F3EB6"/>
    <w:rsid w:val="008047DC"/>
    <w:rsid w:val="008069B4"/>
    <w:rsid w:val="00815420"/>
    <w:rsid w:val="008172FA"/>
    <w:rsid w:val="0081791B"/>
    <w:rsid w:val="008216EB"/>
    <w:rsid w:val="00821B6C"/>
    <w:rsid w:val="008248E1"/>
    <w:rsid w:val="00825B2D"/>
    <w:rsid w:val="00827649"/>
    <w:rsid w:val="008360BC"/>
    <w:rsid w:val="008427E6"/>
    <w:rsid w:val="00842BC9"/>
    <w:rsid w:val="00845317"/>
    <w:rsid w:val="00845DE0"/>
    <w:rsid w:val="00847752"/>
    <w:rsid w:val="00847952"/>
    <w:rsid w:val="0085089E"/>
    <w:rsid w:val="00853294"/>
    <w:rsid w:val="00854D7C"/>
    <w:rsid w:val="00855D90"/>
    <w:rsid w:val="0085608C"/>
    <w:rsid w:val="008576F9"/>
    <w:rsid w:val="00867E4A"/>
    <w:rsid w:val="00875ACB"/>
    <w:rsid w:val="00876387"/>
    <w:rsid w:val="008828C6"/>
    <w:rsid w:val="00887C65"/>
    <w:rsid w:val="00890264"/>
    <w:rsid w:val="00890348"/>
    <w:rsid w:val="00896B0A"/>
    <w:rsid w:val="00897A2A"/>
    <w:rsid w:val="008A2099"/>
    <w:rsid w:val="008A2844"/>
    <w:rsid w:val="008A4FA7"/>
    <w:rsid w:val="008B0A98"/>
    <w:rsid w:val="008B245C"/>
    <w:rsid w:val="008B62E1"/>
    <w:rsid w:val="008C128D"/>
    <w:rsid w:val="008C636C"/>
    <w:rsid w:val="008D337D"/>
    <w:rsid w:val="008D63E0"/>
    <w:rsid w:val="008E10F9"/>
    <w:rsid w:val="008E293E"/>
    <w:rsid w:val="008E3100"/>
    <w:rsid w:val="008E62CA"/>
    <w:rsid w:val="008F02FF"/>
    <w:rsid w:val="008F5103"/>
    <w:rsid w:val="008F5897"/>
    <w:rsid w:val="008F5E59"/>
    <w:rsid w:val="008F678D"/>
    <w:rsid w:val="00900719"/>
    <w:rsid w:val="00907634"/>
    <w:rsid w:val="00911163"/>
    <w:rsid w:val="009138A3"/>
    <w:rsid w:val="00915D59"/>
    <w:rsid w:val="009160F6"/>
    <w:rsid w:val="00921E0E"/>
    <w:rsid w:val="0092538F"/>
    <w:rsid w:val="00930914"/>
    <w:rsid w:val="00935CEF"/>
    <w:rsid w:val="00937E90"/>
    <w:rsid w:val="0094351E"/>
    <w:rsid w:val="00944F5E"/>
    <w:rsid w:val="00950D7A"/>
    <w:rsid w:val="00956D22"/>
    <w:rsid w:val="0096083A"/>
    <w:rsid w:val="00980AF1"/>
    <w:rsid w:val="00980EDC"/>
    <w:rsid w:val="00985B31"/>
    <w:rsid w:val="009A550E"/>
    <w:rsid w:val="009A5890"/>
    <w:rsid w:val="009A5B05"/>
    <w:rsid w:val="009B29CB"/>
    <w:rsid w:val="009B5279"/>
    <w:rsid w:val="009B70C7"/>
    <w:rsid w:val="009B72A1"/>
    <w:rsid w:val="009C26AE"/>
    <w:rsid w:val="009D4DAC"/>
    <w:rsid w:val="009D5433"/>
    <w:rsid w:val="009E5DE0"/>
    <w:rsid w:val="009F259E"/>
    <w:rsid w:val="009F4280"/>
    <w:rsid w:val="009F452B"/>
    <w:rsid w:val="009F5D25"/>
    <w:rsid w:val="009F624C"/>
    <w:rsid w:val="00A01A57"/>
    <w:rsid w:val="00A068FD"/>
    <w:rsid w:val="00A121FC"/>
    <w:rsid w:val="00A21551"/>
    <w:rsid w:val="00A222F1"/>
    <w:rsid w:val="00A2380F"/>
    <w:rsid w:val="00A25019"/>
    <w:rsid w:val="00A30251"/>
    <w:rsid w:val="00A31463"/>
    <w:rsid w:val="00A424AB"/>
    <w:rsid w:val="00A454E4"/>
    <w:rsid w:val="00A547DD"/>
    <w:rsid w:val="00A66AC9"/>
    <w:rsid w:val="00A67E86"/>
    <w:rsid w:val="00A67F7B"/>
    <w:rsid w:val="00A72D1D"/>
    <w:rsid w:val="00A73022"/>
    <w:rsid w:val="00A74C17"/>
    <w:rsid w:val="00A80781"/>
    <w:rsid w:val="00A84CF0"/>
    <w:rsid w:val="00A87D50"/>
    <w:rsid w:val="00A97505"/>
    <w:rsid w:val="00A97868"/>
    <w:rsid w:val="00AA0425"/>
    <w:rsid w:val="00AA1652"/>
    <w:rsid w:val="00AA3387"/>
    <w:rsid w:val="00AA3622"/>
    <w:rsid w:val="00AA3B89"/>
    <w:rsid w:val="00AB4D45"/>
    <w:rsid w:val="00AB6E1E"/>
    <w:rsid w:val="00AB7650"/>
    <w:rsid w:val="00AC290A"/>
    <w:rsid w:val="00AD2278"/>
    <w:rsid w:val="00AD2771"/>
    <w:rsid w:val="00AD4F78"/>
    <w:rsid w:val="00AD7A42"/>
    <w:rsid w:val="00AE3100"/>
    <w:rsid w:val="00AE4B01"/>
    <w:rsid w:val="00AE798D"/>
    <w:rsid w:val="00AF3104"/>
    <w:rsid w:val="00AF7B2A"/>
    <w:rsid w:val="00B01393"/>
    <w:rsid w:val="00B107D9"/>
    <w:rsid w:val="00B2575F"/>
    <w:rsid w:val="00B312DA"/>
    <w:rsid w:val="00B329C1"/>
    <w:rsid w:val="00B50542"/>
    <w:rsid w:val="00B50955"/>
    <w:rsid w:val="00B53AA5"/>
    <w:rsid w:val="00B61010"/>
    <w:rsid w:val="00B6377A"/>
    <w:rsid w:val="00B64BCC"/>
    <w:rsid w:val="00B728EA"/>
    <w:rsid w:val="00B73416"/>
    <w:rsid w:val="00B7370D"/>
    <w:rsid w:val="00B81FAF"/>
    <w:rsid w:val="00B877C1"/>
    <w:rsid w:val="00B90316"/>
    <w:rsid w:val="00B90C2E"/>
    <w:rsid w:val="00B950F2"/>
    <w:rsid w:val="00B97FBE"/>
    <w:rsid w:val="00BA1E0A"/>
    <w:rsid w:val="00BA3F29"/>
    <w:rsid w:val="00BA68B8"/>
    <w:rsid w:val="00BA6FD3"/>
    <w:rsid w:val="00BB1CC8"/>
    <w:rsid w:val="00BB7298"/>
    <w:rsid w:val="00BB77FD"/>
    <w:rsid w:val="00BB789B"/>
    <w:rsid w:val="00BC1B75"/>
    <w:rsid w:val="00BC1E79"/>
    <w:rsid w:val="00BC6975"/>
    <w:rsid w:val="00BD7204"/>
    <w:rsid w:val="00BE5A0C"/>
    <w:rsid w:val="00BF2E9F"/>
    <w:rsid w:val="00BF4022"/>
    <w:rsid w:val="00BF6230"/>
    <w:rsid w:val="00C00AFC"/>
    <w:rsid w:val="00C01F2E"/>
    <w:rsid w:val="00C021F7"/>
    <w:rsid w:val="00C04392"/>
    <w:rsid w:val="00C05158"/>
    <w:rsid w:val="00C059D7"/>
    <w:rsid w:val="00C12CA4"/>
    <w:rsid w:val="00C142EE"/>
    <w:rsid w:val="00C16550"/>
    <w:rsid w:val="00C17BE6"/>
    <w:rsid w:val="00C20A71"/>
    <w:rsid w:val="00C23B60"/>
    <w:rsid w:val="00C33462"/>
    <w:rsid w:val="00C33D28"/>
    <w:rsid w:val="00C35592"/>
    <w:rsid w:val="00C40470"/>
    <w:rsid w:val="00C4571F"/>
    <w:rsid w:val="00C47FEA"/>
    <w:rsid w:val="00C51855"/>
    <w:rsid w:val="00C548FD"/>
    <w:rsid w:val="00C57FBA"/>
    <w:rsid w:val="00C60D83"/>
    <w:rsid w:val="00C612EC"/>
    <w:rsid w:val="00C6199F"/>
    <w:rsid w:val="00C66095"/>
    <w:rsid w:val="00C815B0"/>
    <w:rsid w:val="00C8336E"/>
    <w:rsid w:val="00C85519"/>
    <w:rsid w:val="00C877F1"/>
    <w:rsid w:val="00C90FBC"/>
    <w:rsid w:val="00C923EF"/>
    <w:rsid w:val="00C9645F"/>
    <w:rsid w:val="00C97A92"/>
    <w:rsid w:val="00C97AC1"/>
    <w:rsid w:val="00CA2E3C"/>
    <w:rsid w:val="00CA44FE"/>
    <w:rsid w:val="00CA5338"/>
    <w:rsid w:val="00CB402D"/>
    <w:rsid w:val="00CC3CC2"/>
    <w:rsid w:val="00CD09E0"/>
    <w:rsid w:val="00CD4ABE"/>
    <w:rsid w:val="00CD6E37"/>
    <w:rsid w:val="00CD7A66"/>
    <w:rsid w:val="00CE2497"/>
    <w:rsid w:val="00CE2BC5"/>
    <w:rsid w:val="00CE33A5"/>
    <w:rsid w:val="00CE5229"/>
    <w:rsid w:val="00CF42B8"/>
    <w:rsid w:val="00CF6E30"/>
    <w:rsid w:val="00CF765E"/>
    <w:rsid w:val="00D017D8"/>
    <w:rsid w:val="00D02C3D"/>
    <w:rsid w:val="00D02E85"/>
    <w:rsid w:val="00D03509"/>
    <w:rsid w:val="00D04592"/>
    <w:rsid w:val="00D10A2B"/>
    <w:rsid w:val="00D16681"/>
    <w:rsid w:val="00D17AB0"/>
    <w:rsid w:val="00D22AB6"/>
    <w:rsid w:val="00D23267"/>
    <w:rsid w:val="00D23F5D"/>
    <w:rsid w:val="00D249AA"/>
    <w:rsid w:val="00D24E1C"/>
    <w:rsid w:val="00D327C1"/>
    <w:rsid w:val="00D340DD"/>
    <w:rsid w:val="00D370F9"/>
    <w:rsid w:val="00D4009D"/>
    <w:rsid w:val="00D5021D"/>
    <w:rsid w:val="00D52809"/>
    <w:rsid w:val="00D53AE9"/>
    <w:rsid w:val="00D546BF"/>
    <w:rsid w:val="00D548F9"/>
    <w:rsid w:val="00D54B36"/>
    <w:rsid w:val="00D5758B"/>
    <w:rsid w:val="00D609BD"/>
    <w:rsid w:val="00D62C27"/>
    <w:rsid w:val="00D674A9"/>
    <w:rsid w:val="00D741D3"/>
    <w:rsid w:val="00D7423C"/>
    <w:rsid w:val="00D75051"/>
    <w:rsid w:val="00D76DC0"/>
    <w:rsid w:val="00D77E96"/>
    <w:rsid w:val="00D84670"/>
    <w:rsid w:val="00D85B03"/>
    <w:rsid w:val="00D94CF3"/>
    <w:rsid w:val="00DA5FB1"/>
    <w:rsid w:val="00DB232C"/>
    <w:rsid w:val="00DC2E52"/>
    <w:rsid w:val="00DC399D"/>
    <w:rsid w:val="00DC54C9"/>
    <w:rsid w:val="00DC76E5"/>
    <w:rsid w:val="00DD678F"/>
    <w:rsid w:val="00DD6E3D"/>
    <w:rsid w:val="00DD7D8E"/>
    <w:rsid w:val="00DE17A3"/>
    <w:rsid w:val="00DE6CF4"/>
    <w:rsid w:val="00DE71C3"/>
    <w:rsid w:val="00DF232A"/>
    <w:rsid w:val="00DF48DE"/>
    <w:rsid w:val="00DF5ECF"/>
    <w:rsid w:val="00DF6A0B"/>
    <w:rsid w:val="00DF6BC2"/>
    <w:rsid w:val="00E03B77"/>
    <w:rsid w:val="00E04528"/>
    <w:rsid w:val="00E04EB9"/>
    <w:rsid w:val="00E06047"/>
    <w:rsid w:val="00E066A9"/>
    <w:rsid w:val="00E11B46"/>
    <w:rsid w:val="00E163DD"/>
    <w:rsid w:val="00E16D42"/>
    <w:rsid w:val="00E1E06A"/>
    <w:rsid w:val="00E262ED"/>
    <w:rsid w:val="00E26F67"/>
    <w:rsid w:val="00E30E1D"/>
    <w:rsid w:val="00E31057"/>
    <w:rsid w:val="00E33719"/>
    <w:rsid w:val="00E417BA"/>
    <w:rsid w:val="00E52AC8"/>
    <w:rsid w:val="00E54ABC"/>
    <w:rsid w:val="00E557F1"/>
    <w:rsid w:val="00E57159"/>
    <w:rsid w:val="00E6630E"/>
    <w:rsid w:val="00E67CCE"/>
    <w:rsid w:val="00E72BE9"/>
    <w:rsid w:val="00E74F71"/>
    <w:rsid w:val="00E756F9"/>
    <w:rsid w:val="00E83258"/>
    <w:rsid w:val="00E851E7"/>
    <w:rsid w:val="00E9286B"/>
    <w:rsid w:val="00E93690"/>
    <w:rsid w:val="00E9591A"/>
    <w:rsid w:val="00E95AD0"/>
    <w:rsid w:val="00EA13DB"/>
    <w:rsid w:val="00EA66ED"/>
    <w:rsid w:val="00EB025A"/>
    <w:rsid w:val="00EB17F1"/>
    <w:rsid w:val="00EB3006"/>
    <w:rsid w:val="00EB5EC2"/>
    <w:rsid w:val="00EC0FC5"/>
    <w:rsid w:val="00EC69B1"/>
    <w:rsid w:val="00ED029B"/>
    <w:rsid w:val="00ED097F"/>
    <w:rsid w:val="00EE295E"/>
    <w:rsid w:val="00EE45DE"/>
    <w:rsid w:val="00EE4AD6"/>
    <w:rsid w:val="00EE5182"/>
    <w:rsid w:val="00EF0442"/>
    <w:rsid w:val="00EF7AC9"/>
    <w:rsid w:val="00F0753A"/>
    <w:rsid w:val="00F102C7"/>
    <w:rsid w:val="00F143B9"/>
    <w:rsid w:val="00F23789"/>
    <w:rsid w:val="00F334E5"/>
    <w:rsid w:val="00F41CD1"/>
    <w:rsid w:val="00F46C19"/>
    <w:rsid w:val="00F4725E"/>
    <w:rsid w:val="00F47482"/>
    <w:rsid w:val="00F50871"/>
    <w:rsid w:val="00F50B7B"/>
    <w:rsid w:val="00F52218"/>
    <w:rsid w:val="00F524AB"/>
    <w:rsid w:val="00F52CA1"/>
    <w:rsid w:val="00F55015"/>
    <w:rsid w:val="00F6363B"/>
    <w:rsid w:val="00F66BA7"/>
    <w:rsid w:val="00F74CB9"/>
    <w:rsid w:val="00F8027A"/>
    <w:rsid w:val="00F80B37"/>
    <w:rsid w:val="00F811D2"/>
    <w:rsid w:val="00F8782C"/>
    <w:rsid w:val="00F90CDF"/>
    <w:rsid w:val="00F94235"/>
    <w:rsid w:val="00F973F5"/>
    <w:rsid w:val="00FB18C4"/>
    <w:rsid w:val="00FB28A0"/>
    <w:rsid w:val="00FB393D"/>
    <w:rsid w:val="00FC1704"/>
    <w:rsid w:val="00FC3883"/>
    <w:rsid w:val="00FD0B21"/>
    <w:rsid w:val="00FD7606"/>
    <w:rsid w:val="00FF0135"/>
    <w:rsid w:val="00FF2528"/>
    <w:rsid w:val="00FF7207"/>
    <w:rsid w:val="0263EEBC"/>
    <w:rsid w:val="02B73090"/>
    <w:rsid w:val="045C0735"/>
    <w:rsid w:val="04BDB1A9"/>
    <w:rsid w:val="052524B1"/>
    <w:rsid w:val="059253D8"/>
    <w:rsid w:val="05AADA83"/>
    <w:rsid w:val="06A9F9B4"/>
    <w:rsid w:val="07AD4BCF"/>
    <w:rsid w:val="07C1D879"/>
    <w:rsid w:val="081AB499"/>
    <w:rsid w:val="08448394"/>
    <w:rsid w:val="093FA723"/>
    <w:rsid w:val="09E6DF67"/>
    <w:rsid w:val="0BB74785"/>
    <w:rsid w:val="0BD5DE66"/>
    <w:rsid w:val="0DC0A678"/>
    <w:rsid w:val="0E4CE8D8"/>
    <w:rsid w:val="0EFE77B7"/>
    <w:rsid w:val="0F4B2919"/>
    <w:rsid w:val="0FD996CF"/>
    <w:rsid w:val="1038563B"/>
    <w:rsid w:val="1046593C"/>
    <w:rsid w:val="10561516"/>
    <w:rsid w:val="1164485D"/>
    <w:rsid w:val="11F32D8A"/>
    <w:rsid w:val="12CE8812"/>
    <w:rsid w:val="1301DBFB"/>
    <w:rsid w:val="14BD8F25"/>
    <w:rsid w:val="16259844"/>
    <w:rsid w:val="18638BFD"/>
    <w:rsid w:val="18AA5A68"/>
    <w:rsid w:val="191A81E9"/>
    <w:rsid w:val="1A91469F"/>
    <w:rsid w:val="1BD29F02"/>
    <w:rsid w:val="1CA9C5CA"/>
    <w:rsid w:val="1D56B1B6"/>
    <w:rsid w:val="1EB4DAB9"/>
    <w:rsid w:val="202F20CA"/>
    <w:rsid w:val="211BF867"/>
    <w:rsid w:val="212D298B"/>
    <w:rsid w:val="22CD3E96"/>
    <w:rsid w:val="23E07D68"/>
    <w:rsid w:val="24B73A13"/>
    <w:rsid w:val="25EC8E93"/>
    <w:rsid w:val="26281583"/>
    <w:rsid w:val="2630A296"/>
    <w:rsid w:val="28021D18"/>
    <w:rsid w:val="2836EA24"/>
    <w:rsid w:val="28EA4113"/>
    <w:rsid w:val="2964E582"/>
    <w:rsid w:val="2D5B3C76"/>
    <w:rsid w:val="2D5C6109"/>
    <w:rsid w:val="2D628A85"/>
    <w:rsid w:val="2D92B158"/>
    <w:rsid w:val="2D9F8148"/>
    <w:rsid w:val="2DD7F212"/>
    <w:rsid w:val="2E21F1AA"/>
    <w:rsid w:val="2E22DCAB"/>
    <w:rsid w:val="30748DA8"/>
    <w:rsid w:val="308D6C70"/>
    <w:rsid w:val="336C999D"/>
    <w:rsid w:val="33E91F81"/>
    <w:rsid w:val="33F0B7BC"/>
    <w:rsid w:val="34042E88"/>
    <w:rsid w:val="34BE789C"/>
    <w:rsid w:val="3526AF28"/>
    <w:rsid w:val="356769DA"/>
    <w:rsid w:val="36B60BCC"/>
    <w:rsid w:val="36FC3AA2"/>
    <w:rsid w:val="3922B536"/>
    <w:rsid w:val="39AC11DD"/>
    <w:rsid w:val="3A163CAD"/>
    <w:rsid w:val="3A808212"/>
    <w:rsid w:val="3BA17344"/>
    <w:rsid w:val="3C72DBFE"/>
    <w:rsid w:val="3DA377E2"/>
    <w:rsid w:val="3DECBA69"/>
    <w:rsid w:val="3DECFAC6"/>
    <w:rsid w:val="3E12B9A2"/>
    <w:rsid w:val="3E191D85"/>
    <w:rsid w:val="3E60BFC1"/>
    <w:rsid w:val="3FAB661F"/>
    <w:rsid w:val="3FD960E6"/>
    <w:rsid w:val="405202C6"/>
    <w:rsid w:val="41F7920A"/>
    <w:rsid w:val="427D1DC6"/>
    <w:rsid w:val="43135834"/>
    <w:rsid w:val="43540F04"/>
    <w:rsid w:val="44C80693"/>
    <w:rsid w:val="47105F92"/>
    <w:rsid w:val="4748C663"/>
    <w:rsid w:val="4809B75E"/>
    <w:rsid w:val="48805208"/>
    <w:rsid w:val="493EF56E"/>
    <w:rsid w:val="493F3186"/>
    <w:rsid w:val="49C55F47"/>
    <w:rsid w:val="4A6308E7"/>
    <w:rsid w:val="4B4004D0"/>
    <w:rsid w:val="4C376BFA"/>
    <w:rsid w:val="4D11607E"/>
    <w:rsid w:val="4E09EF57"/>
    <w:rsid w:val="4ECFF914"/>
    <w:rsid w:val="4F56A973"/>
    <w:rsid w:val="4FE6BFF0"/>
    <w:rsid w:val="511F539E"/>
    <w:rsid w:val="518BC271"/>
    <w:rsid w:val="527BD445"/>
    <w:rsid w:val="5288250A"/>
    <w:rsid w:val="528F6C1D"/>
    <w:rsid w:val="53125F6E"/>
    <w:rsid w:val="539BA4C5"/>
    <w:rsid w:val="545C1E0D"/>
    <w:rsid w:val="54EADD26"/>
    <w:rsid w:val="55373B4C"/>
    <w:rsid w:val="55B45843"/>
    <w:rsid w:val="55C5843E"/>
    <w:rsid w:val="5647CC09"/>
    <w:rsid w:val="56B5A693"/>
    <w:rsid w:val="57488484"/>
    <w:rsid w:val="57E960C7"/>
    <w:rsid w:val="58D16E12"/>
    <w:rsid w:val="59955FA8"/>
    <w:rsid w:val="5A2C2FC1"/>
    <w:rsid w:val="5A982248"/>
    <w:rsid w:val="5B5C5AA1"/>
    <w:rsid w:val="5BAF06D3"/>
    <w:rsid w:val="5BB5D22C"/>
    <w:rsid w:val="5BCF3572"/>
    <w:rsid w:val="5BFC6D2B"/>
    <w:rsid w:val="5C0D411B"/>
    <w:rsid w:val="5C18695D"/>
    <w:rsid w:val="5CAB8689"/>
    <w:rsid w:val="5CE30D5E"/>
    <w:rsid w:val="5E4C211E"/>
    <w:rsid w:val="5EC93748"/>
    <w:rsid w:val="5EEAE865"/>
    <w:rsid w:val="5EF1E5D6"/>
    <w:rsid w:val="5FBE15DC"/>
    <w:rsid w:val="60739848"/>
    <w:rsid w:val="61D52C9E"/>
    <w:rsid w:val="63201027"/>
    <w:rsid w:val="64815D50"/>
    <w:rsid w:val="649DB08F"/>
    <w:rsid w:val="64D313AB"/>
    <w:rsid w:val="64FC7F37"/>
    <w:rsid w:val="654E55EC"/>
    <w:rsid w:val="660BBEC2"/>
    <w:rsid w:val="666ABCF1"/>
    <w:rsid w:val="66BC0638"/>
    <w:rsid w:val="67D0A397"/>
    <w:rsid w:val="697C879E"/>
    <w:rsid w:val="6B11FD79"/>
    <w:rsid w:val="6BAC208A"/>
    <w:rsid w:val="6C05CAA5"/>
    <w:rsid w:val="6DD20B9F"/>
    <w:rsid w:val="6DF3D55B"/>
    <w:rsid w:val="6E921F4B"/>
    <w:rsid w:val="6EEADF8F"/>
    <w:rsid w:val="6F7C00C2"/>
    <w:rsid w:val="6FB84EBA"/>
    <w:rsid w:val="70BE834D"/>
    <w:rsid w:val="72115EA0"/>
    <w:rsid w:val="74F637BD"/>
    <w:rsid w:val="7634437C"/>
    <w:rsid w:val="766C9B2C"/>
    <w:rsid w:val="76704AD2"/>
    <w:rsid w:val="76ACE8F1"/>
    <w:rsid w:val="770F010A"/>
    <w:rsid w:val="7826FD0A"/>
    <w:rsid w:val="78301EF4"/>
    <w:rsid w:val="789E75AA"/>
    <w:rsid w:val="791FB66A"/>
    <w:rsid w:val="7943AF8A"/>
    <w:rsid w:val="7B06E35D"/>
    <w:rsid w:val="7B3811C3"/>
    <w:rsid w:val="7BC10A88"/>
    <w:rsid w:val="7BEC595B"/>
    <w:rsid w:val="7DD000ED"/>
    <w:rsid w:val="7DF1FDB1"/>
    <w:rsid w:val="7F0F2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8DAE7"/>
  <w15:docId w15:val="{7AAD35F1-E2D6-45F6-954E-5D0EA19C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fr-BE" w:eastAsia="fr-BE"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618"/>
    <w:rPr>
      <w:sz w:val="22"/>
      <w:szCs w:val="24"/>
    </w:rPr>
  </w:style>
  <w:style w:type="paragraph" w:styleId="Titre1">
    <w:name w:val="heading 1"/>
    <w:basedOn w:val="Normal"/>
    <w:next w:val="Normal"/>
    <w:link w:val="Titre1Car"/>
    <w:uiPriority w:val="9"/>
    <w:qFormat/>
    <w:pPr>
      <w:keepNext/>
      <w:keepLines/>
      <w:numPr>
        <w:numId w:val="3"/>
      </w:numPr>
      <w:pBdr>
        <w:bottom w:val="single" w:sz="4" w:space="1" w:color="5B9BD5"/>
      </w:pBdr>
      <w:spacing w:before="400" w:after="240" w:line="240" w:lineRule="auto"/>
      <w:ind w:left="-283" w:hanging="431"/>
      <w:outlineLvl w:val="0"/>
    </w:pPr>
    <w:rPr>
      <w:rFonts w:eastAsia="SimSun" w:cs="Times New Roman"/>
      <w:color w:val="2E74B5"/>
      <w:sz w:val="36"/>
      <w:szCs w:val="36"/>
      <w:lang w:eastAsia="zh-CN"/>
    </w:rPr>
  </w:style>
  <w:style w:type="paragraph" w:styleId="Titre2">
    <w:name w:val="heading 2"/>
    <w:basedOn w:val="Normal"/>
    <w:next w:val="Normal"/>
    <w:link w:val="Titre2Car"/>
    <w:uiPriority w:val="9"/>
    <w:unhideWhenUsed/>
    <w:qFormat/>
    <w:pPr>
      <w:keepNext/>
      <w:keepLines/>
      <w:numPr>
        <w:ilvl w:val="1"/>
        <w:numId w:val="3"/>
      </w:numPr>
      <w:spacing w:before="240" w:after="240" w:line="240" w:lineRule="auto"/>
      <w:ind w:left="0" w:right="187" w:hanging="578"/>
      <w:outlineLvl w:val="1"/>
    </w:pPr>
    <w:rPr>
      <w:rFonts w:ascii="Calibri Light" w:eastAsia="SimSun" w:hAnsi="Calibri Light" w:cs="Times New Roman"/>
      <w:color w:val="2E74B5"/>
      <w:sz w:val="28"/>
      <w:szCs w:val="28"/>
    </w:rPr>
  </w:style>
  <w:style w:type="paragraph" w:styleId="Titre3">
    <w:name w:val="heading 3"/>
    <w:basedOn w:val="Normal"/>
    <w:next w:val="Normal"/>
    <w:link w:val="Titre3Car"/>
    <w:uiPriority w:val="9"/>
    <w:unhideWhenUsed/>
    <w:qFormat/>
    <w:pPr>
      <w:keepNext/>
      <w:keepLines/>
      <w:numPr>
        <w:ilvl w:val="2"/>
        <w:numId w:val="3"/>
      </w:numPr>
      <w:spacing w:before="240" w:after="240" w:line="240" w:lineRule="auto"/>
      <w:outlineLvl w:val="2"/>
    </w:pPr>
    <w:rPr>
      <w:rFonts w:ascii="Calibri Light" w:eastAsia="SimSun" w:hAnsi="Calibri Light" w:cs="Times New Roman"/>
      <w:color w:val="404040"/>
      <w:sz w:val="26"/>
      <w:szCs w:val="26"/>
    </w:rPr>
  </w:style>
  <w:style w:type="paragraph" w:styleId="Titre4">
    <w:name w:val="heading 4"/>
    <w:basedOn w:val="Normal"/>
    <w:next w:val="Normal"/>
    <w:link w:val="Titre4Car"/>
    <w:uiPriority w:val="9"/>
    <w:semiHidden/>
    <w:unhideWhenUsed/>
    <w:qFormat/>
    <w:pPr>
      <w:keepNext/>
      <w:keepLines/>
      <w:numPr>
        <w:ilvl w:val="3"/>
        <w:numId w:val="3"/>
      </w:numPr>
      <w:spacing w:before="80" w:after="0"/>
      <w:outlineLvl w:val="3"/>
    </w:pPr>
    <w:rPr>
      <w:rFonts w:ascii="Calibri Light" w:eastAsia="SimSun" w:hAnsi="Calibri Light" w:cs="Times New Roman"/>
      <w:sz w:val="24"/>
    </w:rPr>
  </w:style>
  <w:style w:type="paragraph" w:styleId="Titre5">
    <w:name w:val="heading 5"/>
    <w:basedOn w:val="Normal"/>
    <w:next w:val="Normal"/>
    <w:link w:val="Titre5Car"/>
    <w:uiPriority w:val="9"/>
    <w:semiHidden/>
    <w:unhideWhenUsed/>
    <w:qFormat/>
    <w:pPr>
      <w:keepNext/>
      <w:keepLines/>
      <w:numPr>
        <w:ilvl w:val="4"/>
        <w:numId w:val="3"/>
      </w:numPr>
      <w:tabs>
        <w:tab w:val="num" w:pos="360"/>
      </w:tabs>
      <w:spacing w:before="80" w:after="0"/>
      <w:ind w:left="0" w:firstLine="0"/>
      <w:outlineLvl w:val="4"/>
    </w:pPr>
    <w:rPr>
      <w:rFonts w:ascii="Calibri Light" w:eastAsia="SimSun" w:hAnsi="Calibri Light" w:cs="Times New Roman"/>
      <w:i/>
      <w:iCs/>
      <w:szCs w:val="22"/>
    </w:rPr>
  </w:style>
  <w:style w:type="paragraph" w:styleId="Titre6">
    <w:name w:val="heading 6"/>
    <w:basedOn w:val="Normal"/>
    <w:next w:val="Normal"/>
    <w:link w:val="Titre6Car"/>
    <w:uiPriority w:val="9"/>
    <w:semiHidden/>
    <w:unhideWhenUsed/>
    <w:qFormat/>
    <w:pPr>
      <w:keepNext/>
      <w:keepLines/>
      <w:numPr>
        <w:ilvl w:val="5"/>
        <w:numId w:val="3"/>
      </w:numPr>
      <w:tabs>
        <w:tab w:val="num" w:pos="360"/>
      </w:tabs>
      <w:spacing w:before="80" w:after="0"/>
      <w:ind w:left="0" w:firstLine="0"/>
      <w:outlineLvl w:val="5"/>
    </w:pPr>
    <w:rPr>
      <w:rFonts w:ascii="Calibri Light" w:eastAsia="SimSun" w:hAnsi="Calibri Light" w:cs="Times New Roman"/>
      <w:color w:val="595959"/>
    </w:rPr>
  </w:style>
  <w:style w:type="paragraph" w:styleId="Titre7">
    <w:name w:val="heading 7"/>
    <w:basedOn w:val="Normal"/>
    <w:next w:val="Normal"/>
    <w:link w:val="Titre7Car"/>
    <w:uiPriority w:val="9"/>
    <w:semiHidden/>
    <w:unhideWhenUsed/>
    <w:qFormat/>
    <w:pPr>
      <w:keepNext/>
      <w:keepLines/>
      <w:numPr>
        <w:ilvl w:val="6"/>
        <w:numId w:val="3"/>
      </w:numPr>
      <w:tabs>
        <w:tab w:val="num" w:pos="360"/>
      </w:tabs>
      <w:spacing w:before="80" w:after="0"/>
      <w:ind w:left="0" w:firstLine="0"/>
      <w:outlineLvl w:val="6"/>
    </w:pPr>
    <w:rPr>
      <w:rFonts w:ascii="Calibri Light" w:eastAsia="SimSun" w:hAnsi="Calibri Light" w:cs="Times New Roman"/>
      <w:i/>
      <w:iCs/>
      <w:color w:val="595959"/>
    </w:rPr>
  </w:style>
  <w:style w:type="paragraph" w:styleId="Titre8">
    <w:name w:val="heading 8"/>
    <w:basedOn w:val="Normal"/>
    <w:next w:val="Normal"/>
    <w:link w:val="Titre8Car"/>
    <w:uiPriority w:val="9"/>
    <w:semiHidden/>
    <w:unhideWhenUsed/>
    <w:qFormat/>
    <w:pPr>
      <w:keepNext/>
      <w:keepLines/>
      <w:numPr>
        <w:ilvl w:val="7"/>
        <w:numId w:val="3"/>
      </w:numPr>
      <w:tabs>
        <w:tab w:val="num" w:pos="360"/>
      </w:tabs>
      <w:spacing w:before="80" w:after="0"/>
      <w:ind w:left="0" w:firstLine="0"/>
      <w:outlineLvl w:val="7"/>
    </w:pPr>
    <w:rPr>
      <w:rFonts w:ascii="Calibri Light" w:eastAsia="SimSun" w:hAnsi="Calibri Light" w:cs="Times New Roman"/>
      <w:smallCaps/>
      <w:color w:val="595959"/>
    </w:rPr>
  </w:style>
  <w:style w:type="paragraph" w:styleId="Titre9">
    <w:name w:val="heading 9"/>
    <w:basedOn w:val="Normal"/>
    <w:next w:val="Normal"/>
    <w:link w:val="Titre9Car"/>
    <w:uiPriority w:val="9"/>
    <w:semiHidden/>
    <w:unhideWhenUsed/>
    <w:qFormat/>
    <w:pPr>
      <w:keepNext/>
      <w:keepLines/>
      <w:numPr>
        <w:ilvl w:val="8"/>
        <w:numId w:val="3"/>
      </w:numPr>
      <w:tabs>
        <w:tab w:val="num" w:pos="360"/>
      </w:tabs>
      <w:spacing w:before="80" w:after="0"/>
      <w:ind w:left="0" w:firstLine="0"/>
      <w:outlineLvl w:val="8"/>
    </w:pPr>
    <w:rPr>
      <w:rFonts w:ascii="Calibri Light" w:eastAsia="SimSun" w:hAnsi="Calibri Light" w:cs="Times New Roman"/>
      <w:i/>
      <w:iCs/>
      <w:smallCaps/>
      <w:color w:val="59595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character" w:customStyle="1" w:styleId="CaptionChar">
    <w:name w:val="Caption Char"/>
    <w:uiPriority w:val="99"/>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PieddepageCar">
    <w:name w:val="Pied de page Car"/>
    <w:link w:val="Pieddepage"/>
    <w:uiPriority w:val="99"/>
    <w:qFormat/>
  </w:style>
  <w:style w:type="table" w:customStyle="1" w:styleId="Grilledetableauclaire1">
    <w:name w:val="Grille de tableau claire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leauGrille1Clair-Accentuation11">
    <w:name w:val="Tableau Grille 1 Clair - Accentuation 1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TableauGrille1Clair-Accentuation21">
    <w:name w:val="Tableau Grille 1 Clair - Accentuation 21"/>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TableauGrille1Clair-Accentuation31">
    <w:name w:val="Tableau Grille 1 Clair - Accentuation 31"/>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TableauGrille1Clair-Accentuation41">
    <w:name w:val="Tableau Grille 1 Clair - Accentuation 41"/>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TableauGrille1Clair-Accentuation51">
    <w:name w:val="Tableau Grille 1 Clair - Accentuation 51"/>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TableauGrille1Clair-Accentuation61">
    <w:name w:val="Tableau Grille 1 Clair - Accentuation 61"/>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2-Accentuation11">
    <w:name w:val="Tableau Grille 2 - Accentuation 1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TableauGrille2-Accentuation21">
    <w:name w:val="Tableau Grille 2 - Accentuation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TableauGrille2-Accentuation31">
    <w:name w:val="Tableau Grille 2 - Accentuation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TableauGrille2-Accentuation41">
    <w:name w:val="Tableau Grille 2 - Accentuation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TableauGrille2-Accentuation51">
    <w:name w:val="Tableau Grille 2 - Accentuation 51"/>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TableauGrille2-Accentuation61">
    <w:name w:val="Tableau Grille 2 - Accentuation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3-Accentuation11">
    <w:name w:val="Tableau Grille 3 - Accentuation 1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TableauGrille3-Accentuation21">
    <w:name w:val="Tableau Grille 3 - Accentuation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TableauGrille3-Accentuation31">
    <w:name w:val="Tableau Grille 3 - Accentuation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TableauGrille3-Accentuation41">
    <w:name w:val="Tableau Grille 3 - Accentuation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TableauGrille3-Accentuation51">
    <w:name w:val="Tableau Grille 3 - Accentuation 51"/>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TableauGrille3-Accentuation61">
    <w:name w:val="Tableau Grille 3 - Accentuation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4-Accentuation11">
    <w:name w:val="Tableau Grille 4 - Accentuation 1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TableauGrille4-Accentuation21">
    <w:name w:val="Tableau Grille 4 - Accentuation 21"/>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TableauGrille4-Accentuation31">
    <w:name w:val="Tableau Grille 4 - Accentuation 31"/>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TableauGrille4-Accentuation41">
    <w:name w:val="Tableau Grille 4 - Accentuation 41"/>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TableauGrille4-Accentuation51">
    <w:name w:val="Tableau Grille 4 - Accentuation 51"/>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TableauGrille4-Accentuation61">
    <w:name w:val="Tableau Grille 4 - Accentuation 61"/>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TableauGrille5Fonc-Accentuation11">
    <w:name w:val="Tableau Grille 5 Foncé - Accentuation 1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TableauGrille5Fonc-Accentuation21">
    <w:name w:val="Tableau Grille 5 Foncé - Accentuation 2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TableauGrille5Fonc-Accentuation31">
    <w:name w:val="Tableau Grille 5 Foncé - Accentuation 3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TableauGrille5Fonc-Accentuation41">
    <w:name w:val="Tableau Grille 5 Foncé - Accentuation 4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TableauGrille5Fonc-Accentuation51">
    <w:name w:val="Tableau Grille 5 Foncé - Accentuation 5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TableauGrille5Fonc-Accentuation61">
    <w:name w:val="Tableau Grille 5 Foncé - Accentuation 6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TableauGrille6Couleur-Accentuation11">
    <w:name w:val="Tableau Grille 6 Couleur - Accentuation 1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TableauGrille6Couleur-Accentuation21">
    <w:name w:val="Tableau Grille 6 Couleur - Accentuation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TableauGrille6Couleur-Accentuation31">
    <w:name w:val="Tableau Grille 6 Couleur - Accentuation 31"/>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TableauGrille6Couleur-Accentuation41">
    <w:name w:val="Tableau Grille 6 Couleur - Accentuation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TableauGrille6Couleur-Accentuation51">
    <w:name w:val="Tableau Grille 6 Couleur - Accentuation 51"/>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TableauGrille6Couleur-Accentuation61">
    <w:name w:val="Tableau Grille 6 Couleur - Accentuation 61"/>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TableauGrille7Couleur-Accentuation11">
    <w:name w:val="Tableau Grille 7 Couleur - Accentuation 1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TableauGrille7Couleur-Accentuation21">
    <w:name w:val="Tableau Grille 7 Couleur - Accentuation 21"/>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TableauGrille7Couleur-Accentuation31">
    <w:name w:val="Tableau Grille 7 Couleur - Accentuation 31"/>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TableauGrille7Couleur-Accentuation41">
    <w:name w:val="Tableau Grille 7 Couleur - Accentuation 41"/>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TableauGrille7Couleur-Accentuation51">
    <w:name w:val="Tableau Grille 7 Couleur - Accentuation 51"/>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TableauGrille7Couleur-Accentuation61">
    <w:name w:val="Tableau Grille 7 Couleur - Accentuation 61"/>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TableauListe1Clair-Accentuation11">
    <w:name w:val="Tableau Liste 1 Clair - Accentuation 1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TableauListe1Clair-Accentuation21">
    <w:name w:val="Tableau Liste 1 Clair - Accentuation 2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TableauListe1Clair-Accentuation31">
    <w:name w:val="Tableau Liste 1 Clair - Accentuation 3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TableauListe1Clair-Accentuation41">
    <w:name w:val="Tableau Liste 1 Clair - Accentuation 4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TableauListe1Clair-Accentuation51">
    <w:name w:val="Tableau Liste 1 Clair - Accentuation 5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TableauListe1Clair-Accentuation61">
    <w:name w:val="Tableau Liste 1 Clair - Accentuation 6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eauListe2-Accentuation11">
    <w:name w:val="Tableau Liste 2 - Accentuation 1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TableauListe2-Accentuation21">
    <w:name w:val="Tableau Liste 2 - Accentuation 21"/>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TableauListe2-Accentuation31">
    <w:name w:val="Tableau Liste 2 - Accentuation 31"/>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TableauListe2-Accentuation41">
    <w:name w:val="Tableau Liste 2 - Accentuation 41"/>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TableauListe2-Accentuation51">
    <w:name w:val="Tableau Liste 2 - Accentuation 51"/>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TableauListe2-Accentuation61">
    <w:name w:val="Tableau Liste 2 - Accentuation 61"/>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leauListe3-Accentuation11">
    <w:name w:val="Tableau Liste 3 - Accentuation 1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TableauListe3-Accentuation21">
    <w:name w:val="Tableau Liste 3 - Accentuation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TableauListe3-Accentuation31">
    <w:name w:val="Tableau Liste 3 - Accentuation 31"/>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TableauListe3-Accentuation41">
    <w:name w:val="Tableau Liste 3 - Accentuation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TableauListe3-Accentuation51">
    <w:name w:val="Tableau Liste 3 - Accentuation 51"/>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TableauListe3-Accentuation61">
    <w:name w:val="Tableau Liste 3 - Accentuation 61"/>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eauListe4-Accentuation11">
    <w:name w:val="Tableau Liste 4 - Accentuation 1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TableauListe4-Accentuation21">
    <w:name w:val="Tableau Liste 4 - Accentuation 21"/>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TableauListe4-Accentuation31">
    <w:name w:val="Tableau Liste 4 - Accentuation 31"/>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TableauListe4-Accentuation41">
    <w:name w:val="Tableau Liste 4 - Accentuation 41"/>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TableauListe4-Accentuation51">
    <w:name w:val="Tableau Liste 4 - Accentuation 51"/>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TableauListe4-Accentuation61">
    <w:name w:val="Tableau Liste 4 - Accentuation 61"/>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TableauListe5Fonc-Accentuation11">
    <w:name w:val="Tableau Liste 5 Foncé - Accentuation 1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TableauListe5Fonc-Accentuation21">
    <w:name w:val="Tableau Liste 5 Foncé - Accentuation 21"/>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TableauListe5Fonc-Accentuation31">
    <w:name w:val="Tableau Liste 5 Foncé - Accentuation 31"/>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TableauListe5Fonc-Accentuation41">
    <w:name w:val="Tableau Liste 5 Foncé - Accentuation 41"/>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TableauListe5Fonc-Accentuation51">
    <w:name w:val="Tableau Liste 5 Foncé - Accentuation 51"/>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TableauListe5Fonc-Accentuation61">
    <w:name w:val="Tableau Liste 5 Foncé - Accentuation 61"/>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TableauListe6Couleur-Accentuation11">
    <w:name w:val="Tableau Liste 6 Couleur - Accentuation 1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TableauListe6Couleur-Accentuation21">
    <w:name w:val="Tableau Liste 6 Couleur - Accentuation 21"/>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TableauListe6Couleur-Accentuation31">
    <w:name w:val="Tableau Liste 6 Couleur - Accentuation 31"/>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TableauListe6Couleur-Accentuation41">
    <w:name w:val="Tableau Liste 6 Couleur - Accentuation 41"/>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TableauListe6Couleur-Accentuation51">
    <w:name w:val="Tableau Liste 6 Couleur - Accentuation 51"/>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TableauListe6Couleur-Accentuation61">
    <w:name w:val="Tableau Liste 6 Couleur - Accentuation 61"/>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TableauListe7Couleur-Accentuation11">
    <w:name w:val="Tableau Liste 7 Couleur - Accentuation 1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TableauListe7Couleur-Accentuation21">
    <w:name w:val="Tableau Liste 7 Couleur - Accentuation 21"/>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TableauListe7Couleur-Accentuation31">
    <w:name w:val="Tableau Liste 7 Couleur - Accentuation 31"/>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TableauListe7Couleur-Accentuation41">
    <w:name w:val="Tableau Liste 7 Couleur - Accentuation 41"/>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TableauListe7Couleur-Accentuation51">
    <w:name w:val="Tableau Liste 7 Couleur - Accentuation 51"/>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TableauListe7Couleur-Accentuation61">
    <w:name w:val="Tableau Liste 7 Couleur - Accentuation 61"/>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character" w:customStyle="1" w:styleId="WW8Num3z0">
    <w:name w:val="WW8Num3z0"/>
    <w:rPr>
      <w:rFonts w:ascii="Times New Roman" w:eastAsia="Times New Roman" w:hAnsi="Times New Roman" w:cs="Times New Roman"/>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Verdana" w:eastAsia="Times New Roman" w:hAnsi="Verdana" w:cs="Verdana"/>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9z0">
    <w:name w:val="WW8Num9z0"/>
    <w:rPr>
      <w:rFonts w:ascii="Symbol" w:hAnsi="Symbol" w:cs="Symbol"/>
    </w:rPr>
  </w:style>
  <w:style w:type="character" w:customStyle="1" w:styleId="WW8Num9z1">
    <w:name w:val="WW8Num9z1"/>
    <w:rPr>
      <w:rFonts w:ascii="OpenSymbol" w:hAnsi="OpenSymbol" w:cs="Courier New"/>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1z0">
    <w:name w:val="WW8Num11z0"/>
    <w:rPr>
      <w:rFonts w:ascii="Times New Roman" w:eastAsia="Calibri" w:hAnsi="Times New Roman" w:cs="Times New Roman"/>
    </w:rPr>
  </w:style>
  <w:style w:type="character" w:customStyle="1" w:styleId="WW8Num11z1">
    <w:name w:val="WW8Num11z1"/>
    <w:rPr>
      <w:rFonts w:ascii="Courier New" w:hAnsi="Courier New" w:cs="Courier New"/>
    </w:rPr>
  </w:style>
  <w:style w:type="character" w:customStyle="1" w:styleId="WW8Num12z0">
    <w:name w:val="WW8Num12z0"/>
    <w:rPr>
      <w:rFonts w:ascii="Times New Roman" w:eastAsia="Times New Roman" w:hAnsi="Times New Roman" w:cs="Times New Roman"/>
    </w:rPr>
  </w:style>
  <w:style w:type="character" w:customStyle="1" w:styleId="WW8Num12z1">
    <w:name w:val="WW8Num12z1"/>
    <w:rPr>
      <w:rFonts w:ascii="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hAnsi="Courier New" w:cs="Courier New"/>
    </w:rPr>
  </w:style>
  <w:style w:type="character" w:customStyle="1" w:styleId="WW8Num14z0">
    <w:name w:val="WW8Num14z0"/>
    <w:rPr>
      <w:rFonts w:ascii="Symbol" w:eastAsia="Times New Roman" w:hAnsi="Symbol" w:cs="Times New Roman"/>
    </w:rPr>
  </w:style>
  <w:style w:type="character" w:customStyle="1" w:styleId="WW8Num14z1">
    <w:name w:val="WW8Num14z1"/>
    <w:rPr>
      <w:rFonts w:ascii="Courier New" w:hAnsi="Courier New" w:cs="Courier New"/>
    </w:rPr>
  </w:style>
  <w:style w:type="character" w:customStyle="1" w:styleId="WW8Num15z0">
    <w:name w:val="WW8Num15z0"/>
    <w:rPr>
      <w:rFonts w:ascii="Symbol" w:hAnsi="Symbol" w:cs="Symbol"/>
    </w:rPr>
  </w:style>
  <w:style w:type="character" w:customStyle="1" w:styleId="WW8Num15z1">
    <w:name w:val="WW8Num15z1"/>
    <w:rPr>
      <w:rFonts w:ascii="Courier New" w:hAnsi="Courier New" w:cs="Arial"/>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7z0">
    <w:name w:val="WW8Num17z0"/>
    <w:rPr>
      <w:rFonts w:ascii="Symbol" w:hAnsi="Symbol" w:cs="OpenSymbol"/>
    </w:rPr>
  </w:style>
  <w:style w:type="character" w:customStyle="1" w:styleId="WW8Num17z1">
    <w:name w:val="WW8Num17z1"/>
    <w:rPr>
      <w:rFonts w:ascii="OpenSymbol" w:hAnsi="OpenSymbol" w:cs="OpenSymbol"/>
    </w:rPr>
  </w:style>
  <w:style w:type="character" w:customStyle="1" w:styleId="WW8Num18z0">
    <w:name w:val="WW8Num18z0"/>
    <w:rPr>
      <w:rFonts w:ascii="Wingdings" w:hAnsi="Wingdings" w:cs="Wingdings"/>
    </w:rPr>
  </w:style>
  <w:style w:type="character" w:customStyle="1" w:styleId="WW8Num18z1">
    <w:name w:val="WW8Num18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Times New Roman" w:eastAsia="Times New Roman" w:hAnsi="Times New Roman" w:cs="Times New Roman"/>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3z4">
    <w:name w:val="WW8Num3z4"/>
    <w:rPr>
      <w:rFonts w:ascii="Courier New" w:hAnsi="Courier New" w:cs="Courier New"/>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1">
    <w:name w:val="WW8Num6z1"/>
    <w:rPr>
      <w:rFonts w:ascii="Courier New" w:hAnsi="Courier New" w:cs="Arial"/>
    </w:rPr>
  </w:style>
  <w:style w:type="character" w:customStyle="1" w:styleId="WW8Num6z2">
    <w:name w:val="WW8Num6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2">
    <w:name w:val="WW8Num8z2"/>
    <w:rPr>
      <w:rFonts w:ascii="Wingdings" w:hAnsi="Wingdings" w:cs="Wingdings"/>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2">
    <w:name w:val="WW8Num15z2"/>
    <w:rPr>
      <w:rFonts w:ascii="Wingdings" w:hAnsi="Wingdings" w:cs="Wingdings"/>
    </w:rPr>
  </w:style>
  <w:style w:type="character" w:customStyle="1" w:styleId="WW8Num16z2">
    <w:name w:val="WW8Num16z2"/>
    <w:rPr>
      <w:rFonts w:ascii="Wingdings" w:hAnsi="Wingdings" w:cs="Wingdings"/>
    </w:rPr>
  </w:style>
  <w:style w:type="character" w:customStyle="1" w:styleId="WW8Num18z3">
    <w:name w:val="WW8Num18z3"/>
    <w:rPr>
      <w:rFonts w:ascii="Symbol" w:hAnsi="Symbol" w:cs="Symbol"/>
    </w:rPr>
  </w:style>
  <w:style w:type="character" w:customStyle="1" w:styleId="WW8Num18z4">
    <w:name w:val="WW8Num18z4"/>
    <w:rPr>
      <w:rFonts w:ascii="Courier New" w:hAnsi="Courier New" w:cs="Courier New"/>
    </w:rPr>
  </w:style>
  <w:style w:type="character" w:customStyle="1" w:styleId="WW8Num19z1">
    <w:name w:val="WW8Num19z1"/>
    <w:rPr>
      <w:rFonts w:ascii="Courier New" w:hAnsi="Courier New" w:cs="Arial"/>
    </w:rPr>
  </w:style>
  <w:style w:type="character" w:customStyle="1" w:styleId="WW8Num20z0">
    <w:name w:val="WW8Num20z0"/>
    <w:rPr>
      <w:rFonts w:ascii="Wingdings" w:hAnsi="Wingdings" w:cs="Wingdings"/>
    </w:rPr>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Verdana" w:eastAsia="Times New Roman" w:hAnsi="Verdana" w:cs="Verdana"/>
    </w:rPr>
  </w:style>
  <w:style w:type="character" w:customStyle="1" w:styleId="WW8Num23z0">
    <w:name w:val="WW8Num23z0"/>
    <w:rPr>
      <w:rFonts w:ascii="Times New Roman" w:eastAsia="Times New Roman" w:hAnsi="Times New Roman"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Symbol" w:hAnsi="Symbol" w:cs="Symbol"/>
    </w:rPr>
  </w:style>
  <w:style w:type="character" w:customStyle="1" w:styleId="WW8Num26z1">
    <w:name w:val="WW8Num26z1"/>
    <w:rPr>
      <w:rFonts w:ascii="Courier New" w:hAnsi="Courier New" w:cs="Arial"/>
    </w:rPr>
  </w:style>
  <w:style w:type="character" w:customStyle="1" w:styleId="WW8Num26z2">
    <w:name w:val="WW8Num26z2"/>
    <w:rPr>
      <w:rFonts w:ascii="Wingdings" w:hAnsi="Wingdings" w:cs="Wingdings"/>
    </w:rPr>
  </w:style>
  <w:style w:type="character" w:customStyle="1" w:styleId="WW8Num27z0">
    <w:name w:val="WW8Num27z0"/>
    <w:rPr>
      <w:rFonts w:ascii="Tahoma" w:eastAsia="Calibri" w:hAnsi="Tahoma" w:cs="Calibri"/>
    </w:rPr>
  </w:style>
  <w:style w:type="character" w:customStyle="1" w:styleId="WW8Num27z1">
    <w:name w:val="WW8Num27z1"/>
    <w:rPr>
      <w:rFonts w:ascii="Courier New" w:hAnsi="Courier New" w:cs="Arial"/>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9z0">
    <w:name w:val="WW8Num29z0"/>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rPr>
  </w:style>
  <w:style w:type="character" w:customStyle="1" w:styleId="WW8Num30z1">
    <w:name w:val="WW8Num30z1"/>
    <w:rPr>
      <w:rFonts w:ascii="Courier New" w:hAnsi="Courier New" w:cs="Arial"/>
    </w:rPr>
  </w:style>
  <w:style w:type="character" w:customStyle="1" w:styleId="WW8Num30z2">
    <w:name w:val="WW8Num30z2"/>
    <w:rPr>
      <w:rFonts w:ascii="Wingdings" w:hAnsi="Wingdings" w:cs="Wingdings"/>
    </w:rPr>
  </w:style>
  <w:style w:type="character" w:customStyle="1" w:styleId="WW8Num31z0">
    <w:name w:val="WW8Num31z0"/>
    <w:rPr>
      <w:rFonts w:ascii="Symbol" w:hAnsi="Symbol" w:cs="Symbol"/>
    </w:rPr>
  </w:style>
  <w:style w:type="character" w:customStyle="1" w:styleId="WW8Num31z1">
    <w:name w:val="WW8Num31z1"/>
    <w:rPr>
      <w:rFonts w:ascii="Courier New" w:hAnsi="Courier New" w:cs="Arial"/>
    </w:rPr>
  </w:style>
  <w:style w:type="character" w:customStyle="1" w:styleId="WW8Num31z2">
    <w:name w:val="WW8Num31z2"/>
    <w:rPr>
      <w:rFonts w:ascii="Wingdings" w:hAnsi="Wingdings" w:cs="Wingdings"/>
    </w:rPr>
  </w:style>
  <w:style w:type="character" w:customStyle="1" w:styleId="WW8Num32z0">
    <w:name w:val="WW8Num32z0"/>
    <w:rPr>
      <w:rFonts w:ascii="Verdana" w:eastAsia="Times New Roman" w:hAnsi="Verdana" w:cs="Times New Roman"/>
    </w:rPr>
  </w:style>
  <w:style w:type="character" w:customStyle="1" w:styleId="WW8Num33z0">
    <w:name w:val="WW8Num33z0"/>
    <w:rPr>
      <w:rFonts w:ascii="Symbol" w:hAnsi="Symbol" w:cs="Symbol"/>
    </w:rPr>
  </w:style>
  <w:style w:type="character" w:customStyle="1" w:styleId="WW8Num33z1">
    <w:name w:val="WW8Num33z1"/>
    <w:rPr>
      <w:rFonts w:ascii="Courier New" w:hAnsi="Courier New" w:cs="Arial"/>
    </w:rPr>
  </w:style>
  <w:style w:type="character" w:customStyle="1" w:styleId="WW8Num33z2">
    <w:name w:val="WW8Num33z2"/>
    <w:rPr>
      <w:rFonts w:ascii="Wingdings" w:hAnsi="Wingdings" w:cs="Wingdings"/>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Times New Roman" w:eastAsia="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7z0">
    <w:name w:val="WW8Num37z0"/>
    <w:rPr>
      <w:rFonts w:ascii="Symbol" w:hAnsi="Symbol" w:cs="Symbol"/>
    </w:rPr>
  </w:style>
  <w:style w:type="character" w:customStyle="1" w:styleId="WW8Num37z1">
    <w:name w:val="WW8Num37z1"/>
    <w:rPr>
      <w:rFonts w:ascii="Courier New" w:hAnsi="Courier New" w:cs="Arial"/>
    </w:rPr>
  </w:style>
  <w:style w:type="character" w:customStyle="1" w:styleId="WW8Num37z2">
    <w:name w:val="WW8Num37z2"/>
    <w:rPr>
      <w:rFonts w:ascii="Wingdings" w:hAnsi="Wingdings" w:cs="Wingdings"/>
    </w:rPr>
  </w:style>
  <w:style w:type="character" w:customStyle="1" w:styleId="WW8Num38z0">
    <w:name w:val="WW8Num38z0"/>
    <w:rPr>
      <w:rFonts w:ascii="Times New Roman" w:eastAsia="Times New Roman" w:hAnsi="Times New Roman" w:cs="Times New Roman"/>
    </w:rPr>
  </w:style>
  <w:style w:type="character" w:customStyle="1" w:styleId="WW8Num39z0">
    <w:name w:val="WW8Num39z0"/>
    <w:rPr>
      <w:rFonts w:ascii="Symbol" w:hAnsi="Symbol" w:cs="Symbol"/>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Courier New" w:hAnsi="Courier New" w:cs="Arial"/>
    </w:rPr>
  </w:style>
  <w:style w:type="character" w:customStyle="1" w:styleId="WW8Num42z2">
    <w:name w:val="WW8Num42z2"/>
    <w:rPr>
      <w:rFonts w:ascii="Wingdings" w:hAnsi="Wingdings" w:cs="Wingdings"/>
    </w:rPr>
  </w:style>
  <w:style w:type="character" w:customStyle="1" w:styleId="WW8Num42z3">
    <w:name w:val="WW8Num42z3"/>
    <w:rPr>
      <w:rFonts w:ascii="Symbol" w:hAnsi="Symbol" w:cs="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4z3">
    <w:name w:val="WW8Num44z3"/>
    <w:rPr>
      <w:rFonts w:ascii="Symbol" w:hAnsi="Symbol" w:cs="Symbol"/>
    </w:rPr>
  </w:style>
  <w:style w:type="character" w:customStyle="1" w:styleId="Policepardfaut1">
    <w:name w:val="Police par défaut1"/>
  </w:style>
  <w:style w:type="character" w:customStyle="1" w:styleId="Heading1Char">
    <w:name w:val="Heading 1 Char"/>
    <w:rPr>
      <w:rFonts w:ascii="Cambria" w:eastAsia="Times New Roman" w:hAnsi="Cambria" w:cs="Times New Roman"/>
      <w:b/>
      <w:bCs/>
      <w:color w:val="365F91"/>
      <w:sz w:val="28"/>
      <w:szCs w:val="28"/>
      <w:lang w:val="nl-BE"/>
    </w:rPr>
  </w:style>
  <w:style w:type="character" w:styleId="Lienhypertexte">
    <w:name w:val="Hyperlink"/>
    <w:uiPriority w:val="99"/>
    <w:rPr>
      <w:color w:val="0000FF"/>
      <w:u w:val="single"/>
    </w:rPr>
  </w:style>
  <w:style w:type="character" w:customStyle="1" w:styleId="Heading2Char">
    <w:name w:val="Heading 2 Char"/>
    <w:rPr>
      <w:rFonts w:ascii="Cambria" w:hAnsi="Cambria" w:cs="Cambria"/>
      <w:b/>
      <w:bCs/>
      <w:i/>
      <w:iCs/>
      <w:color w:val="365F91"/>
      <w:sz w:val="22"/>
      <w:szCs w:val="22"/>
    </w:rPr>
  </w:style>
  <w:style w:type="character" w:customStyle="1" w:styleId="BodyText2Char">
    <w:name w:val="Body Text 2 Char"/>
    <w:rPr>
      <w:sz w:val="22"/>
      <w:lang w:val="nl-NL"/>
    </w:rPr>
  </w:style>
  <w:style w:type="character" w:customStyle="1" w:styleId="BodyTextIndent3Char">
    <w:name w:val="Body Text Indent 3 Char"/>
    <w:rPr>
      <w:sz w:val="16"/>
      <w:szCs w:val="16"/>
      <w:lang w:val="nl-BE"/>
    </w:rPr>
  </w:style>
  <w:style w:type="character" w:customStyle="1" w:styleId="BodyTextIndentChar">
    <w:name w:val="Body Text Indent Char"/>
    <w:rPr>
      <w:sz w:val="22"/>
      <w:szCs w:val="22"/>
      <w:lang w:val="nl-BE"/>
    </w:rPr>
  </w:style>
  <w:style w:type="character" w:customStyle="1" w:styleId="BodyText3Char">
    <w:name w:val="Body Text 3 Char"/>
    <w:rPr>
      <w:sz w:val="16"/>
      <w:szCs w:val="16"/>
      <w:lang w:val="nl-BE"/>
    </w:rPr>
  </w:style>
  <w:style w:type="character" w:customStyle="1" w:styleId="CommentTextChar">
    <w:name w:val="Comment Text Char"/>
  </w:style>
  <w:style w:type="character" w:customStyle="1" w:styleId="CommentSubjectChar">
    <w:name w:val="Comment Subject Char"/>
    <w:rPr>
      <w:b/>
      <w:bCs/>
    </w:rPr>
  </w:style>
  <w:style w:type="character" w:customStyle="1" w:styleId="BalloonTextChar">
    <w:name w:val="Balloon Text Char"/>
    <w:rPr>
      <w:rFonts w:ascii="Tahoma" w:hAnsi="Tahoma" w:cs="Tahoma"/>
      <w:sz w:val="16"/>
      <w:szCs w:val="16"/>
    </w:rPr>
  </w:style>
  <w:style w:type="character" w:customStyle="1" w:styleId="DocumentMapChar">
    <w:name w:val="Document Map Char"/>
    <w:rPr>
      <w:rFonts w:ascii="Lucida Grande" w:hAnsi="Lucida Grande" w:cs="Lucida Grande"/>
      <w:sz w:val="24"/>
      <w:szCs w:val="24"/>
      <w:lang w:val="nl-BE"/>
    </w:rPr>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FootnoteTextChar">
    <w:name w:val="Footnote Text Char"/>
  </w:style>
  <w:style w:type="character" w:customStyle="1" w:styleId="Voetnoottekens">
    <w:name w:val="Voetnoottekens"/>
    <w:rPr>
      <w:vertAlign w:val="superscript"/>
    </w:rPr>
  </w:style>
  <w:style w:type="character" w:styleId="Lienhypertextesuivivisit">
    <w:name w:val="FollowedHyperlink"/>
    <w:rPr>
      <w:color w:val="800080"/>
      <w:u w:val="single"/>
    </w:rPr>
  </w:style>
  <w:style w:type="character" w:customStyle="1" w:styleId="Eindnoottekens">
    <w:name w:val="Eindnoottekens"/>
    <w:rPr>
      <w:vertAlign w:val="superscript"/>
    </w:rPr>
  </w:style>
  <w:style w:type="character" w:customStyle="1" w:styleId="WW-Caractresdenotedefin">
    <w:name w:val="WW-Caractères de note de fin"/>
  </w:style>
  <w:style w:type="character" w:customStyle="1" w:styleId="Opsommingstekens">
    <w:name w:val="Opsommingstekens"/>
    <w:rPr>
      <w:rFonts w:ascii="OpenSymbol" w:eastAsia="OpenSymbol" w:hAnsi="OpenSymbol" w:cs="OpenSymbol"/>
    </w:rPr>
  </w:style>
  <w:style w:type="character" w:customStyle="1" w:styleId="WW8Num22z1">
    <w:name w:val="WW8Num22z1"/>
    <w:rPr>
      <w:rFonts w:ascii="OpenSymbol" w:hAnsi="OpenSymbol" w:cs="OpenSymbol"/>
    </w:rPr>
  </w:style>
  <w:style w:type="character" w:customStyle="1" w:styleId="Nummeringssymbolen">
    <w:name w:val="Nummeringssymbolen"/>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styleId="Appelnotedebasdep">
    <w:name w:val="footnote reference"/>
    <w:uiPriority w:val="99"/>
    <w:rPr>
      <w:vertAlign w:val="superscript"/>
    </w:rPr>
  </w:style>
  <w:style w:type="character" w:styleId="Appeldenotedefin">
    <w:name w:val="endnote reference"/>
    <w:rPr>
      <w:vertAlign w:val="superscript"/>
    </w:rPr>
  </w:style>
  <w:style w:type="character" w:customStyle="1" w:styleId="Appeldenote">
    <w:name w:val="Appel de note"/>
    <w:rPr>
      <w:vertAlign w:val="superscript"/>
    </w:rPr>
  </w:style>
  <w:style w:type="character" w:customStyle="1" w:styleId="Appeldenotedefin1">
    <w:name w:val="Appel de note de fin1"/>
    <w:rPr>
      <w:vertAlign w:val="superscript"/>
    </w:rPr>
  </w:style>
  <w:style w:type="character" w:customStyle="1" w:styleId="WW-Policepardfaut">
    <w:name w:val="WW-Police par défaut"/>
  </w:style>
  <w:style w:type="character" w:customStyle="1" w:styleId="WW8Num3z1">
    <w:name w:val="WW8Num3z1"/>
    <w:rPr>
      <w:rFonts w:ascii="OpenSymbol" w:hAnsi="OpenSymbol" w:cs="Courier New"/>
    </w:rPr>
  </w:style>
  <w:style w:type="character" w:customStyle="1" w:styleId="WW8Num2z0">
    <w:name w:val="WW8Num2z0"/>
    <w:rPr>
      <w:rFonts w:ascii="Courier New" w:hAnsi="Courier New" w:cs="Courier New"/>
      <w:color w:val="000000"/>
    </w:rPr>
  </w:style>
  <w:style w:type="character" w:customStyle="1" w:styleId="Indexkoppeling">
    <w:name w:val="Indexkoppeling"/>
  </w:style>
  <w:style w:type="paragraph" w:customStyle="1" w:styleId="Kop">
    <w:name w:val="Kop"/>
    <w:basedOn w:val="Normal"/>
    <w:next w:val="Corpsdetexte"/>
    <w:pPr>
      <w:keepNext/>
      <w:spacing w:before="240"/>
    </w:pPr>
    <w:rPr>
      <w:rFonts w:ascii="Arial" w:eastAsia="Microsoft YaHei" w:hAnsi="Arial" w:cs="Mangal"/>
      <w:sz w:val="28"/>
      <w:szCs w:val="28"/>
    </w:rPr>
  </w:style>
  <w:style w:type="paragraph" w:styleId="Corpsdetexte">
    <w:name w:val="Body Text"/>
    <w:basedOn w:val="Normal"/>
    <w:link w:val="CorpsdetexteCar"/>
  </w:style>
  <w:style w:type="paragraph" w:styleId="Liste">
    <w:name w:val="List"/>
    <w:basedOn w:val="Corpsdetexte"/>
    <w:rPr>
      <w:rFonts w:cs="Mangal"/>
    </w:rPr>
  </w:style>
  <w:style w:type="paragraph" w:styleId="Lgende">
    <w:name w:val="caption"/>
    <w:basedOn w:val="Normal"/>
    <w:next w:val="Normal"/>
    <w:uiPriority w:val="35"/>
    <w:unhideWhenUsed/>
    <w:qFormat/>
    <w:pPr>
      <w:spacing w:line="240" w:lineRule="auto"/>
    </w:pPr>
    <w:rPr>
      <w:b/>
      <w:bCs/>
      <w:color w:val="404040"/>
      <w:sz w:val="20"/>
      <w:szCs w:val="20"/>
    </w:rPr>
  </w:style>
  <w:style w:type="paragraph" w:customStyle="1" w:styleId="Index">
    <w:name w:val="Index"/>
    <w:basedOn w:val="Normal"/>
    <w:rPr>
      <w:rFonts w:cs="Mangal"/>
    </w:rPr>
  </w:style>
  <w:style w:type="paragraph" w:customStyle="1" w:styleId="Corpsdetexte21">
    <w:name w:val="Corps de texte 21"/>
    <w:basedOn w:val="Normal"/>
    <w:pPr>
      <w:spacing w:line="480" w:lineRule="auto"/>
    </w:pPr>
    <w:rPr>
      <w:sz w:val="20"/>
      <w:szCs w:val="20"/>
      <w:lang w:val="nl-NL"/>
    </w:rPr>
  </w:style>
  <w:style w:type="paragraph" w:customStyle="1" w:styleId="Retraitcorpsdetexte31">
    <w:name w:val="Retrait corps de texte 31"/>
    <w:basedOn w:val="Normal"/>
    <w:pPr>
      <w:ind w:left="283"/>
    </w:pPr>
    <w:rPr>
      <w:sz w:val="16"/>
      <w:szCs w:val="16"/>
    </w:rPr>
  </w:style>
  <w:style w:type="paragraph" w:customStyle="1" w:styleId="TableContents">
    <w:name w:val="Table Contents"/>
    <w:basedOn w:val="Normal"/>
    <w:rPr>
      <w:sz w:val="20"/>
      <w:szCs w:val="20"/>
      <w:lang w:val="nl-NL"/>
    </w:rPr>
  </w:style>
  <w:style w:type="paragraph" w:styleId="Retraitcorpsdetexte">
    <w:name w:val="Body Text Indent"/>
    <w:basedOn w:val="Normal"/>
    <w:pPr>
      <w:ind w:left="283"/>
    </w:pPr>
  </w:style>
  <w:style w:type="paragraph" w:customStyle="1" w:styleId="Corpsdetexte31">
    <w:name w:val="Corps de texte 31"/>
    <w:basedOn w:val="Normal"/>
    <w:rPr>
      <w:sz w:val="16"/>
      <w:szCs w:val="16"/>
    </w:rPr>
  </w:style>
  <w:style w:type="paragraph" w:customStyle="1" w:styleId="ColorfulList-Accent11">
    <w:name w:val="Colorful List - Accent 11"/>
    <w:basedOn w:val="Normal"/>
    <w:pPr>
      <w:spacing w:after="0"/>
      <w:ind w:left="720"/>
    </w:pPr>
    <w:rPr>
      <w:sz w:val="24"/>
    </w:rPr>
  </w:style>
  <w:style w:type="paragraph" w:customStyle="1" w:styleId="Textedebulles1">
    <w:name w:val="Texte de bulles1"/>
    <w:basedOn w:val="Normal"/>
    <w:rPr>
      <w:rFonts w:ascii="Tahoma" w:hAnsi="Tahoma" w:cs="Tahoma"/>
      <w:sz w:val="16"/>
      <w:szCs w:val="16"/>
    </w:rPr>
  </w:style>
  <w:style w:type="paragraph" w:customStyle="1" w:styleId="Explorateurdedocuments1">
    <w:name w:val="Explorateur de documents1"/>
    <w:basedOn w:val="Normal"/>
    <w:rPr>
      <w:rFonts w:ascii="Lucida Grande" w:hAnsi="Lucida Grande" w:cs="Lucida Grande"/>
      <w:sz w:val="24"/>
    </w:rPr>
  </w:style>
  <w:style w:type="paragraph" w:customStyle="1" w:styleId="Rvision1">
    <w:name w:val="Révision1"/>
    <w:rPr>
      <w:rFonts w:ascii="Times New Roman" w:eastAsia="Times New Roman" w:hAnsi="Times New Roman" w:cs="Times New Roman"/>
      <w:sz w:val="22"/>
      <w:szCs w:val="22"/>
      <w:lang w:val="nl-BE" w:eastAsia="zh-CN"/>
    </w:rPr>
  </w:style>
  <w:style w:type="paragraph" w:styleId="En-tte">
    <w:name w:val="header"/>
    <w:basedOn w:val="Normal"/>
    <w:link w:val="En-tteCar"/>
    <w:uiPriority w:val="99"/>
  </w:style>
  <w:style w:type="paragraph" w:styleId="Pieddepage">
    <w:name w:val="footer"/>
    <w:basedOn w:val="Normal"/>
    <w:link w:val="PieddepageCar"/>
    <w:uiPriority w:val="99"/>
  </w:style>
  <w:style w:type="paragraph" w:customStyle="1" w:styleId="Paragraphedeliste1">
    <w:name w:val="Paragraphe de liste1"/>
    <w:basedOn w:val="Normal"/>
    <w:pPr>
      <w:ind w:left="708"/>
    </w:pPr>
  </w:style>
  <w:style w:type="paragraph" w:customStyle="1" w:styleId="Rapport1">
    <w:name w:val="Rapport1"/>
    <w:basedOn w:val="Normal"/>
    <w:pPr>
      <w:spacing w:before="180" w:after="0"/>
      <w:ind w:left="709"/>
    </w:pPr>
  </w:style>
  <w:style w:type="paragraph" w:styleId="Notedebasdepage">
    <w:name w:val="footnote text"/>
    <w:basedOn w:val="Normal"/>
    <w:link w:val="NotedebasdepageCar"/>
    <w:uiPriority w:val="99"/>
    <w:rPr>
      <w:sz w:val="20"/>
      <w:szCs w:val="20"/>
    </w:rPr>
  </w:style>
  <w:style w:type="paragraph" w:styleId="NormalWeb">
    <w:name w:val="Normal (Web)"/>
    <w:basedOn w:val="Normal"/>
    <w:uiPriority w:val="99"/>
    <w:pPr>
      <w:spacing w:before="280" w:after="280"/>
    </w:pPr>
    <w:rPr>
      <w:sz w:val="24"/>
    </w:rPr>
  </w:style>
  <w:style w:type="paragraph" w:customStyle="1" w:styleId="Inhoudtabel">
    <w:name w:val="Inhoud tabel"/>
    <w:basedOn w:val="Normal"/>
  </w:style>
  <w:style w:type="paragraph" w:customStyle="1" w:styleId="Tabelkop">
    <w:name w:val="Tabelkop"/>
    <w:basedOn w:val="Inhoudtabel"/>
    <w:pPr>
      <w:jc w:val="center"/>
    </w:pPr>
    <w:rPr>
      <w:b/>
      <w:bCs/>
    </w:rPr>
  </w:style>
  <w:style w:type="paragraph" w:customStyle="1" w:styleId="Answers">
    <w:name w:val="Answers"/>
    <w:basedOn w:val="Normal"/>
    <w:pPr>
      <w:tabs>
        <w:tab w:val="left" w:pos="624"/>
        <w:tab w:val="right" w:leader="dot" w:pos="9071"/>
      </w:tabs>
      <w:spacing w:after="0" w:line="288" w:lineRule="auto"/>
      <w:ind w:left="605"/>
    </w:pPr>
    <w:rPr>
      <w:rFonts w:ascii="Arial" w:hAnsi="Arial" w:cs="Arial"/>
      <w:color w:val="000000"/>
      <w:sz w:val="20"/>
    </w:rPr>
  </w:style>
  <w:style w:type="paragraph" w:styleId="Sous-titre">
    <w:name w:val="Subtitle"/>
    <w:basedOn w:val="Normal"/>
    <w:next w:val="Normal"/>
    <w:link w:val="Sous-titreCar"/>
    <w:uiPriority w:val="11"/>
    <w:qFormat/>
    <w:pPr>
      <w:numPr>
        <w:ilvl w:val="1"/>
      </w:numPr>
      <w:spacing w:after="240" w:line="240" w:lineRule="auto"/>
    </w:pPr>
    <w:rPr>
      <w:rFonts w:ascii="Calibri Light" w:eastAsia="SimSun" w:hAnsi="Calibri Light" w:cs="Times New Roman"/>
      <w:color w:val="404040"/>
      <w:sz w:val="30"/>
      <w:szCs w:val="30"/>
    </w:rPr>
  </w:style>
  <w:style w:type="paragraph" w:customStyle="1" w:styleId="titrereglement1">
    <w:name w:val="titre reglement 1"/>
    <w:basedOn w:val="Corpsdetexte"/>
    <w:pPr>
      <w:shd w:val="clear" w:color="auto" w:fill="C5000B"/>
    </w:pPr>
    <w:rPr>
      <w:rFonts w:ascii="Calibri Light" w:hAnsi="Calibri Light"/>
      <w:b/>
      <w:spacing w:val="60"/>
      <w:sz w:val="32"/>
      <w:szCs w:val="32"/>
    </w:rPr>
  </w:style>
  <w:style w:type="paragraph" w:customStyle="1" w:styleId="titrereglement2">
    <w:name w:val="titre reglement 2"/>
    <w:basedOn w:val="titrereglement1"/>
    <w:next w:val="Corpsdetexte"/>
    <w:pPr>
      <w:shd w:val="clear" w:color="auto" w:fill="FFD320"/>
      <w:spacing w:before="170" w:after="40"/>
    </w:pPr>
    <w:rPr>
      <w:sz w:val="24"/>
      <w:szCs w:val="24"/>
    </w:rPr>
  </w:style>
  <w:style w:type="paragraph" w:customStyle="1" w:styleId="titreregelement3">
    <w:name w:val="titre regelement 3"/>
    <w:basedOn w:val="titrereglement2"/>
    <w:pPr>
      <w:shd w:val="clear" w:color="auto" w:fill="auto"/>
      <w:spacing w:before="113" w:after="113"/>
      <w:ind w:left="3" w:right="3"/>
    </w:pPr>
  </w:style>
  <w:style w:type="paragraph" w:styleId="Titre">
    <w:name w:val="Title"/>
    <w:basedOn w:val="Normal"/>
    <w:next w:val="Normal"/>
    <w:link w:val="TitreCar"/>
    <w:uiPriority w:val="10"/>
    <w:qFormat/>
    <w:pPr>
      <w:spacing w:after="0" w:line="240" w:lineRule="auto"/>
      <w:contextualSpacing/>
    </w:pPr>
    <w:rPr>
      <w:rFonts w:ascii="Calibri Light" w:eastAsia="SimSun" w:hAnsi="Calibri Light" w:cs="Times New Roman"/>
      <w:color w:val="2E74B5"/>
      <w:spacing w:val="-7"/>
      <w:sz w:val="80"/>
      <w:szCs w:val="80"/>
    </w:rPr>
  </w:style>
  <w:style w:type="paragraph" w:customStyle="1" w:styleId="Heading">
    <w:name w:val="Heading"/>
    <w:basedOn w:val="Normal"/>
    <w:next w:val="Corpsdetexte"/>
    <w:pPr>
      <w:keepNext/>
      <w:spacing w:before="240"/>
    </w:pPr>
    <w:rPr>
      <w:rFonts w:ascii="Arial" w:eastAsia="Lucida Sans Unicode" w:hAnsi="Arial" w:cs="Tahoma"/>
      <w:sz w:val="28"/>
      <w:szCs w:val="28"/>
    </w:rPr>
  </w:style>
  <w:style w:type="paragraph" w:styleId="TitreTR">
    <w:name w:val="toa heading"/>
    <w:basedOn w:val="Kop"/>
    <w:pPr>
      <w:spacing w:before="0" w:after="0"/>
    </w:pPr>
    <w:rPr>
      <w:b/>
      <w:bCs/>
      <w:sz w:val="32"/>
      <w:szCs w:val="32"/>
    </w:rPr>
  </w:style>
  <w:style w:type="paragraph" w:styleId="TM1">
    <w:name w:val="toc 1"/>
    <w:basedOn w:val="Index"/>
    <w:uiPriority w:val="39"/>
    <w:pPr>
      <w:tabs>
        <w:tab w:val="right" w:leader="dot" w:pos="10926"/>
      </w:tabs>
      <w:spacing w:after="0"/>
    </w:pPr>
    <w:rPr>
      <w:rFonts w:cs="Calibri"/>
    </w:rPr>
  </w:style>
  <w:style w:type="paragraph" w:styleId="TM2">
    <w:name w:val="toc 2"/>
    <w:basedOn w:val="Index"/>
    <w:uiPriority w:val="39"/>
    <w:pPr>
      <w:tabs>
        <w:tab w:val="right" w:leader="dot" w:pos="10643"/>
      </w:tabs>
      <w:spacing w:after="0"/>
      <w:ind w:left="283"/>
    </w:pPr>
    <w:rPr>
      <w:rFonts w:cs="Calibri"/>
    </w:rPr>
  </w:style>
  <w:style w:type="paragraph" w:styleId="TM3">
    <w:name w:val="toc 3"/>
    <w:basedOn w:val="Index"/>
    <w:uiPriority w:val="39"/>
    <w:pPr>
      <w:tabs>
        <w:tab w:val="right" w:leader="dot" w:pos="10360"/>
      </w:tabs>
      <w:spacing w:after="0"/>
      <w:ind w:left="566"/>
    </w:pPr>
    <w:rPr>
      <w:rFonts w:cs="Calibri"/>
    </w:rPr>
  </w:style>
  <w:style w:type="paragraph" w:customStyle="1" w:styleId="Default">
    <w:name w:val="Default"/>
    <w:basedOn w:val="Normal"/>
    <w:rPr>
      <w:rFonts w:ascii="Times New Roman" w:eastAsia="Times New Roman" w:hAnsi="Times New Roman" w:cs="Times New Roman"/>
      <w:color w:val="000000"/>
      <w:sz w:val="24"/>
    </w:rPr>
  </w:style>
  <w:style w:type="paragraph" w:customStyle="1" w:styleId="Citaten">
    <w:name w:val="Citaten"/>
    <w:basedOn w:val="Normal"/>
    <w:pPr>
      <w:spacing w:after="283"/>
      <w:ind w:left="567" w:right="567"/>
    </w:pPr>
  </w:style>
  <w:style w:type="paragraph" w:customStyle="1" w:styleId="Pa7">
    <w:name w:val="Pa7"/>
    <w:basedOn w:val="Default"/>
  </w:style>
  <w:style w:type="paragraph" w:customStyle="1" w:styleId="Pa5">
    <w:name w:val="Pa5"/>
    <w:basedOn w:val="Default"/>
  </w:style>
  <w:style w:type="paragraph" w:customStyle="1" w:styleId="Frame-inhoud">
    <w:name w:val="Frame-inhoud"/>
    <w:basedOn w:val="Normal"/>
  </w:style>
  <w:style w:type="character" w:customStyle="1" w:styleId="CorpsdetexteCar">
    <w:name w:val="Corps de texte Car"/>
    <w:link w:val="Corpsdetexte"/>
    <w:rPr>
      <w:sz w:val="22"/>
      <w:szCs w:val="22"/>
      <w:lang w:val="nl-BE" w:eastAsia="zh-CN"/>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lang w:val="nl-BE" w:eastAsia="zh-CN"/>
    </w:rPr>
  </w:style>
  <w:style w:type="character" w:customStyle="1" w:styleId="Titre1Car">
    <w:name w:val="Titre 1 Car"/>
    <w:link w:val="Titre1"/>
    <w:uiPriority w:val="9"/>
    <w:rPr>
      <w:rFonts w:eastAsia="SimSun" w:cs="Times New Roman"/>
      <w:color w:val="2E74B5"/>
      <w:sz w:val="36"/>
      <w:szCs w:val="36"/>
      <w:lang w:eastAsia="zh-CN"/>
    </w:rPr>
  </w:style>
  <w:style w:type="character" w:customStyle="1" w:styleId="Titre2Car">
    <w:name w:val="Titre 2 Car"/>
    <w:link w:val="Titre2"/>
    <w:uiPriority w:val="9"/>
    <w:rPr>
      <w:rFonts w:ascii="Calibri Light" w:eastAsia="SimSun" w:hAnsi="Calibri Light" w:cs="Times New Roman"/>
      <w:color w:val="2E74B5"/>
      <w:sz w:val="28"/>
      <w:szCs w:val="28"/>
    </w:rPr>
  </w:style>
  <w:style w:type="character" w:customStyle="1" w:styleId="Titre3Car">
    <w:name w:val="Titre 3 Car"/>
    <w:link w:val="Titre3"/>
    <w:uiPriority w:val="9"/>
    <w:rPr>
      <w:rFonts w:ascii="Calibri Light" w:eastAsia="SimSun" w:hAnsi="Calibri Light" w:cs="Times New Roman"/>
      <w:color w:val="404040"/>
      <w:sz w:val="26"/>
      <w:szCs w:val="26"/>
    </w:rPr>
  </w:style>
  <w:style w:type="character" w:customStyle="1" w:styleId="Titre4Car">
    <w:name w:val="Titre 4 Car"/>
    <w:link w:val="Titre4"/>
    <w:uiPriority w:val="9"/>
    <w:semiHidden/>
    <w:rPr>
      <w:rFonts w:ascii="Calibri Light" w:eastAsia="SimSun" w:hAnsi="Calibri Light" w:cs="Times New Roman"/>
      <w:sz w:val="24"/>
      <w:szCs w:val="24"/>
    </w:rPr>
  </w:style>
  <w:style w:type="character" w:customStyle="1" w:styleId="Titre5Car">
    <w:name w:val="Titre 5 Car"/>
    <w:link w:val="Titre5"/>
    <w:uiPriority w:val="9"/>
    <w:semiHidden/>
    <w:rPr>
      <w:rFonts w:ascii="Calibri Light" w:eastAsia="SimSun" w:hAnsi="Calibri Light" w:cs="Times New Roman"/>
      <w:i/>
      <w:iCs/>
      <w:sz w:val="22"/>
      <w:szCs w:val="22"/>
    </w:rPr>
  </w:style>
  <w:style w:type="character" w:customStyle="1" w:styleId="Titre6Car">
    <w:name w:val="Titre 6 Car"/>
    <w:link w:val="Titre6"/>
    <w:uiPriority w:val="9"/>
    <w:semiHidden/>
    <w:rPr>
      <w:rFonts w:ascii="Calibri Light" w:eastAsia="SimSun" w:hAnsi="Calibri Light" w:cs="Times New Roman"/>
      <w:color w:val="595959"/>
    </w:rPr>
  </w:style>
  <w:style w:type="character" w:customStyle="1" w:styleId="Titre7Car">
    <w:name w:val="Titre 7 Car"/>
    <w:link w:val="Titre7"/>
    <w:uiPriority w:val="9"/>
    <w:semiHidden/>
    <w:rPr>
      <w:rFonts w:ascii="Calibri Light" w:eastAsia="SimSun" w:hAnsi="Calibri Light" w:cs="Times New Roman"/>
      <w:i/>
      <w:iCs/>
      <w:color w:val="595959"/>
    </w:rPr>
  </w:style>
  <w:style w:type="character" w:customStyle="1" w:styleId="Titre8Car">
    <w:name w:val="Titre 8 Car"/>
    <w:link w:val="Titre8"/>
    <w:uiPriority w:val="9"/>
    <w:semiHidden/>
    <w:rPr>
      <w:rFonts w:ascii="Calibri Light" w:eastAsia="SimSun" w:hAnsi="Calibri Light" w:cs="Times New Roman"/>
      <w:smallCaps/>
      <w:color w:val="595959"/>
    </w:rPr>
  </w:style>
  <w:style w:type="character" w:customStyle="1" w:styleId="Titre9Car">
    <w:name w:val="Titre 9 Car"/>
    <w:link w:val="Titre9"/>
    <w:uiPriority w:val="9"/>
    <w:semiHidden/>
    <w:rPr>
      <w:rFonts w:ascii="Calibri Light" w:eastAsia="SimSun" w:hAnsi="Calibri Light" w:cs="Times New Roman"/>
      <w:i/>
      <w:iCs/>
      <w:smallCaps/>
      <w:color w:val="595959"/>
    </w:rPr>
  </w:style>
  <w:style w:type="character" w:customStyle="1" w:styleId="TitreCar">
    <w:name w:val="Titre Car"/>
    <w:link w:val="Titre"/>
    <w:uiPriority w:val="10"/>
    <w:rPr>
      <w:rFonts w:ascii="Calibri Light" w:eastAsia="SimSun" w:hAnsi="Calibri Light" w:cs="Times New Roman"/>
      <w:color w:val="2E74B5"/>
      <w:spacing w:val="-7"/>
      <w:sz w:val="80"/>
      <w:szCs w:val="80"/>
    </w:rPr>
  </w:style>
  <w:style w:type="character" w:customStyle="1" w:styleId="Sous-titreCar">
    <w:name w:val="Sous-titre Car"/>
    <w:link w:val="Sous-titre"/>
    <w:uiPriority w:val="11"/>
    <w:rPr>
      <w:rFonts w:ascii="Calibri Light" w:eastAsia="SimSun" w:hAnsi="Calibri Light" w:cs="Times New Roman"/>
      <w:color w:val="404040"/>
      <w:sz w:val="30"/>
      <w:szCs w:val="30"/>
    </w:rPr>
  </w:style>
  <w:style w:type="character" w:styleId="lev">
    <w:name w:val="Strong"/>
    <w:uiPriority w:val="22"/>
    <w:qFormat/>
    <w:rPr>
      <w:b/>
      <w:bCs/>
    </w:rPr>
  </w:style>
  <w:style w:type="character" w:styleId="Accentuation">
    <w:name w:val="Emphasis"/>
    <w:uiPriority w:val="20"/>
    <w:qFormat/>
    <w:rPr>
      <w:i/>
      <w:iCs/>
    </w:rPr>
  </w:style>
  <w:style w:type="paragraph" w:styleId="Sansinterligne">
    <w:name w:val="No Spacing"/>
    <w:uiPriority w:val="1"/>
    <w:qFormat/>
    <w:pPr>
      <w:spacing w:after="0" w:line="240" w:lineRule="auto"/>
    </w:pPr>
  </w:style>
  <w:style w:type="paragraph" w:styleId="Citation">
    <w:name w:val="Quote"/>
    <w:basedOn w:val="Normal"/>
    <w:next w:val="Normal"/>
    <w:link w:val="CitationCar"/>
    <w:uiPriority w:val="29"/>
    <w:qFormat/>
    <w:pPr>
      <w:spacing w:before="240" w:after="240" w:line="252" w:lineRule="auto"/>
      <w:ind w:left="864" w:right="864"/>
      <w:jc w:val="center"/>
    </w:pPr>
    <w:rPr>
      <w:i/>
      <w:iCs/>
    </w:rPr>
  </w:style>
  <w:style w:type="character" w:customStyle="1" w:styleId="CitationCar">
    <w:name w:val="Citation Car"/>
    <w:link w:val="Citation"/>
    <w:uiPriority w:val="29"/>
    <w:rPr>
      <w:i/>
      <w:iCs/>
    </w:rPr>
  </w:style>
  <w:style w:type="paragraph" w:styleId="Citationintense">
    <w:name w:val="Intense Quote"/>
    <w:basedOn w:val="Normal"/>
    <w:next w:val="Normal"/>
    <w:link w:val="CitationintenseCar"/>
    <w:uiPriority w:val="30"/>
    <w:qFormat/>
    <w:pPr>
      <w:spacing w:before="100" w:beforeAutospacing="1" w:after="240"/>
      <w:ind w:left="864" w:right="864"/>
      <w:jc w:val="center"/>
    </w:pPr>
    <w:rPr>
      <w:rFonts w:ascii="Calibri Light" w:eastAsia="SimSun" w:hAnsi="Calibri Light" w:cs="Times New Roman"/>
      <w:color w:val="5B9BD5"/>
      <w:sz w:val="28"/>
      <w:szCs w:val="28"/>
    </w:rPr>
  </w:style>
  <w:style w:type="character" w:customStyle="1" w:styleId="CitationintenseCar">
    <w:name w:val="Citation intense Car"/>
    <w:link w:val="Citationintense"/>
    <w:uiPriority w:val="30"/>
    <w:rPr>
      <w:rFonts w:ascii="Calibri Light" w:eastAsia="SimSun" w:hAnsi="Calibri Light" w:cs="Times New Roman"/>
      <w:color w:val="5B9BD5"/>
      <w:sz w:val="28"/>
      <w:szCs w:val="28"/>
    </w:rPr>
  </w:style>
  <w:style w:type="character" w:styleId="Accentuationlgre">
    <w:name w:val="Subtle Emphasis"/>
    <w:uiPriority w:val="19"/>
    <w:qFormat/>
    <w:rPr>
      <w:i/>
      <w:iCs/>
      <w:color w:val="595959"/>
    </w:rPr>
  </w:style>
  <w:style w:type="character" w:styleId="Accentuationintense">
    <w:name w:val="Intense Emphasis"/>
    <w:uiPriority w:val="21"/>
    <w:qFormat/>
    <w:rPr>
      <w:b/>
      <w:bCs/>
      <w:i/>
      <w:iCs/>
    </w:rPr>
  </w:style>
  <w:style w:type="character" w:styleId="Rfrencelgre">
    <w:name w:val="Subtle Reference"/>
    <w:uiPriority w:val="31"/>
    <w:qFormat/>
    <w:rPr>
      <w:smallCaps/>
      <w:color w:val="404040"/>
    </w:rPr>
  </w:style>
  <w:style w:type="character" w:styleId="Rfrenceintense">
    <w:name w:val="Intense Reference"/>
    <w:uiPriority w:val="32"/>
    <w:qFormat/>
    <w:rPr>
      <w:b/>
      <w:bCs/>
      <w:smallCaps/>
      <w:u w:val="single"/>
    </w:rPr>
  </w:style>
  <w:style w:type="character" w:styleId="Titredulivre">
    <w:name w:val="Book Title"/>
    <w:uiPriority w:val="33"/>
    <w:qFormat/>
    <w:rPr>
      <w:b/>
      <w:bCs/>
      <w:smallCaps/>
    </w:rPr>
  </w:style>
  <w:style w:type="paragraph" w:styleId="En-ttedetabledesmatires">
    <w:name w:val="TOC Heading"/>
    <w:basedOn w:val="Titre1"/>
    <w:next w:val="Normal"/>
    <w:uiPriority w:val="39"/>
    <w:unhideWhenUsed/>
    <w:qFormat/>
    <w:pPr>
      <w:outlineLvl w:val="9"/>
    </w:pPr>
  </w:style>
  <w:style w:type="paragraph" w:styleId="Rvision">
    <w:name w:val="Revision"/>
    <w:hidden/>
    <w:uiPriority w:val="99"/>
    <w:semiHidden/>
    <w:pPr>
      <w:spacing w:after="0" w:line="240" w:lineRule="auto"/>
    </w:pPr>
  </w:style>
  <w:style w:type="character" w:customStyle="1" w:styleId="En-tteCar">
    <w:name w:val="En-tête Car"/>
    <w:basedOn w:val="Policepardfaut"/>
    <w:link w:val="En-tte"/>
    <w:uiPriority w:val="99"/>
  </w:style>
  <w:style w:type="paragraph" w:customStyle="1" w:styleId="Corpsdetexte22">
    <w:name w:val="Corps de texte 22"/>
    <w:basedOn w:val="Normal"/>
    <w:pPr>
      <w:spacing w:line="480" w:lineRule="auto"/>
    </w:pPr>
    <w:rPr>
      <w:rFonts w:ascii="Times New Roman" w:eastAsia="Times New Roman" w:hAnsi="Times New Roman" w:cs="Times New Roman"/>
      <w:szCs w:val="20"/>
      <w:lang w:val="nl-NL" w:eastAsia="zh-CN"/>
    </w:rPr>
  </w:style>
  <w:style w:type="paragraph" w:customStyle="1" w:styleId="Contenudetableau">
    <w:name w:val="Contenu de tableau"/>
    <w:basedOn w:val="Normal"/>
    <w:pPr>
      <w:spacing w:after="0" w:line="240" w:lineRule="auto"/>
    </w:pPr>
    <w:rPr>
      <w:rFonts w:ascii="Times New Roman" w:eastAsia="Times New Roman" w:hAnsi="Times New Roman" w:cs="Times New Roman"/>
      <w:szCs w:val="22"/>
      <w:lang w:val="nl-BE" w:eastAsia="zh-CN"/>
    </w:rPr>
  </w:style>
  <w:style w:type="paragraph" w:customStyle="1" w:styleId="StyleJustifi">
    <w:name w:val="Style Justifié"/>
    <w:basedOn w:val="Normal"/>
    <w:pPr>
      <w:spacing w:after="180" w:line="240" w:lineRule="auto"/>
      <w:jc w:val="both"/>
    </w:pPr>
    <w:rPr>
      <w:rFonts w:ascii="Times New Roman" w:eastAsia="Times New Roman" w:hAnsi="Times New Roman" w:cs="Times New Roman"/>
      <w:sz w:val="24"/>
      <w:szCs w:val="20"/>
      <w:lang w:val="fr-FR" w:eastAsia="zh-CN"/>
    </w:rPr>
  </w:style>
  <w:style w:type="paragraph" w:styleId="Paragraphedeliste">
    <w:name w:val="List Paragraph"/>
    <w:basedOn w:val="Normal"/>
    <w:link w:val="ParagraphedelisteCar"/>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styleId="Mentionnonrsolue">
    <w:name w:val="Unresolved Mention"/>
    <w:basedOn w:val="Policepardfaut"/>
    <w:uiPriority w:val="99"/>
    <w:semiHidden/>
    <w:unhideWhenUsed/>
    <w:rPr>
      <w:color w:val="605E5C"/>
      <w:shd w:val="clear" w:color="auto" w:fill="E1DFDD"/>
    </w:rPr>
  </w:style>
  <w:style w:type="character" w:customStyle="1" w:styleId="NotedebasdepageCar">
    <w:name w:val="Note de bas de page Car"/>
    <w:basedOn w:val="Policepardfaut"/>
    <w:link w:val="Notedebasdepage"/>
    <w:uiPriority w:val="99"/>
    <w:rPr>
      <w:sz w:val="20"/>
      <w:szCs w:val="20"/>
    </w:rPr>
  </w:style>
  <w:style w:type="character" w:customStyle="1" w:styleId="En-tteCar1">
    <w:name w:val="En-tête Car1"/>
    <w:basedOn w:val="Policepardfaut"/>
    <w:uiPriority w:val="99"/>
  </w:style>
  <w:style w:type="character" w:styleId="Numrodepage">
    <w:name w:val="page number"/>
    <w:basedOn w:val="Policepardfaut"/>
    <w:uiPriority w:val="99"/>
    <w:unhideWhenUsed/>
    <w:qFormat/>
  </w:style>
  <w:style w:type="character" w:customStyle="1" w:styleId="ListLabel107">
    <w:name w:val="ListLabel 107"/>
    <w:qFormat/>
    <w:rPr>
      <w:rFonts w:cs="OpenSymbol"/>
    </w:rPr>
  </w:style>
  <w:style w:type="character" w:customStyle="1" w:styleId="Aucun">
    <w:name w:val="Aucun"/>
  </w:style>
  <w:style w:type="paragraph" w:customStyle="1" w:styleId="Corps">
    <w:name w:val="Corps"/>
    <w:rPr>
      <w:color w:val="000000"/>
      <w14:textOutline w14:w="0" w14:cap="flat" w14:cmpd="sng" w14:algn="ctr">
        <w14:noFill/>
        <w14:prstDash w14:val="solid"/>
        <w14:bevel/>
      </w14:textOutline>
    </w:rPr>
  </w:style>
  <w:style w:type="numbering" w:customStyle="1" w:styleId="Style10import">
    <w:name w:val="Style 10 importé"/>
    <w:pPr>
      <w:numPr>
        <w:numId w:val="7"/>
      </w:numPr>
    </w:pPr>
  </w:style>
  <w:style w:type="character" w:customStyle="1" w:styleId="ParagraphedelisteCar">
    <w:name w:val="Paragraphe de liste Car"/>
    <w:link w:val="Paragraphedeliste"/>
    <w:uiPriority w:val="34"/>
  </w:style>
  <w:style w:type="character" w:customStyle="1" w:styleId="ui-provider">
    <w:name w:val="ui-provider"/>
    <w:basedOn w:val="Policepardfaut"/>
    <w:rsid w:val="00815420"/>
  </w:style>
  <w:style w:type="character" w:customStyle="1" w:styleId="cf01">
    <w:name w:val="cf01"/>
    <w:basedOn w:val="Policepardfaut"/>
    <w:rsid w:val="000E5E97"/>
    <w:rPr>
      <w:rFonts w:ascii="Segoe UI" w:hAnsi="Segoe UI" w:cs="Segoe UI" w:hint="default"/>
      <w:sz w:val="18"/>
      <w:szCs w:val="18"/>
    </w:rPr>
  </w:style>
  <w:style w:type="table" w:customStyle="1" w:styleId="TableGridLight1">
    <w:name w:val="Table Grid Light1"/>
    <w:basedOn w:val="TableauNormal"/>
    <w:uiPriority w:val="59"/>
    <w:rsid w:val="00B2575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auNormal"/>
    <w:uiPriority w:val="99"/>
    <w:rsid w:val="00B2575F"/>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auNormal"/>
    <w:uiPriority w:val="99"/>
    <w:rsid w:val="00B2575F"/>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auNormal"/>
    <w:uiPriority w:val="99"/>
    <w:rsid w:val="00B2575F"/>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auNormal"/>
    <w:uiPriority w:val="99"/>
    <w:rsid w:val="00B2575F"/>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auNormal"/>
    <w:uiPriority w:val="99"/>
    <w:rsid w:val="00B2575F"/>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auNormal"/>
    <w:uiPriority w:val="99"/>
    <w:rsid w:val="00B2575F"/>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auNormal"/>
    <w:uiPriority w:val="99"/>
    <w:rsid w:val="00B2575F"/>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1">
    <w:name w:val="Grid Table 2 - Accent 21"/>
    <w:basedOn w:val="TableauNormal"/>
    <w:uiPriority w:val="99"/>
    <w:rsid w:val="00B2575F"/>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auNormal"/>
    <w:uiPriority w:val="99"/>
    <w:rsid w:val="00B2575F"/>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auNormal"/>
    <w:uiPriority w:val="99"/>
    <w:rsid w:val="00B2575F"/>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auNormal"/>
    <w:uiPriority w:val="99"/>
    <w:rsid w:val="00B2575F"/>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1">
    <w:name w:val="Grid Table 2 - Accent 61"/>
    <w:basedOn w:val="TableauNormal"/>
    <w:uiPriority w:val="99"/>
    <w:rsid w:val="00B2575F"/>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Accent11">
    <w:name w:val="Grid Table 3 - Accent 11"/>
    <w:basedOn w:val="TableauNormal"/>
    <w:uiPriority w:val="99"/>
    <w:rsid w:val="00B2575F"/>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1">
    <w:name w:val="Grid Table 3 - Accent 21"/>
    <w:basedOn w:val="TableauNormal"/>
    <w:uiPriority w:val="99"/>
    <w:rsid w:val="00B2575F"/>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auNormal"/>
    <w:uiPriority w:val="99"/>
    <w:rsid w:val="00B2575F"/>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auNormal"/>
    <w:uiPriority w:val="99"/>
    <w:rsid w:val="00B2575F"/>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auNormal"/>
    <w:uiPriority w:val="99"/>
    <w:rsid w:val="00B2575F"/>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1">
    <w:name w:val="Grid Table 3 - Accent 61"/>
    <w:basedOn w:val="TableauNormal"/>
    <w:uiPriority w:val="99"/>
    <w:rsid w:val="00B2575F"/>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Accent11">
    <w:name w:val="Grid Table 4 - Accent 11"/>
    <w:basedOn w:val="TableauNormal"/>
    <w:uiPriority w:val="59"/>
    <w:rsid w:val="00B2575F"/>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1">
    <w:name w:val="Grid Table 4 - Accent 21"/>
    <w:basedOn w:val="TableauNormal"/>
    <w:uiPriority w:val="59"/>
    <w:rsid w:val="00B2575F"/>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auNormal"/>
    <w:uiPriority w:val="59"/>
    <w:rsid w:val="00B2575F"/>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auNormal"/>
    <w:uiPriority w:val="59"/>
    <w:rsid w:val="00B2575F"/>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auNormal"/>
    <w:uiPriority w:val="59"/>
    <w:rsid w:val="00B2575F"/>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1">
    <w:name w:val="Grid Table 4 - Accent 61"/>
    <w:basedOn w:val="TableauNormal"/>
    <w:uiPriority w:val="59"/>
    <w:rsid w:val="00B2575F"/>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21">
    <w:name w:val="Grid Table 5 Dark - Accent 21"/>
    <w:basedOn w:val="TableauNormal"/>
    <w:uiPriority w:val="99"/>
    <w:rsid w:val="00B2575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auNormal"/>
    <w:uiPriority w:val="99"/>
    <w:rsid w:val="00B2575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51">
    <w:name w:val="Grid Table 5 Dark - Accent 51"/>
    <w:basedOn w:val="TableauNormal"/>
    <w:uiPriority w:val="99"/>
    <w:rsid w:val="00B2575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1">
    <w:name w:val="Grid Table 5 Dark - Accent 61"/>
    <w:basedOn w:val="TableauNormal"/>
    <w:uiPriority w:val="99"/>
    <w:rsid w:val="00B2575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Accent11">
    <w:name w:val="Grid Table 6 Colorful - Accent 11"/>
    <w:basedOn w:val="TableauNormal"/>
    <w:uiPriority w:val="99"/>
    <w:rsid w:val="00B2575F"/>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auNormal"/>
    <w:uiPriority w:val="99"/>
    <w:rsid w:val="00B2575F"/>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auNormal"/>
    <w:uiPriority w:val="99"/>
    <w:rsid w:val="00B2575F"/>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auNormal"/>
    <w:uiPriority w:val="99"/>
    <w:rsid w:val="00B2575F"/>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auNormal"/>
    <w:uiPriority w:val="99"/>
    <w:rsid w:val="00B2575F"/>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auNormal"/>
    <w:uiPriority w:val="99"/>
    <w:rsid w:val="00B2575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auNormal"/>
    <w:uiPriority w:val="99"/>
    <w:rsid w:val="00B2575F"/>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auNormal"/>
    <w:uiPriority w:val="99"/>
    <w:rsid w:val="00B2575F"/>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auNormal"/>
    <w:uiPriority w:val="99"/>
    <w:rsid w:val="00B2575F"/>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auNormal"/>
    <w:uiPriority w:val="99"/>
    <w:rsid w:val="00B2575F"/>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auNormal"/>
    <w:uiPriority w:val="99"/>
    <w:rsid w:val="00B2575F"/>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auNormal"/>
    <w:uiPriority w:val="99"/>
    <w:rsid w:val="00B2575F"/>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auNormal"/>
    <w:uiPriority w:val="99"/>
    <w:rsid w:val="00B2575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1">
    <w:name w:val="List Table 1 Light - Accent 21"/>
    <w:basedOn w:val="TableauNormal"/>
    <w:uiPriority w:val="99"/>
    <w:rsid w:val="00B2575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auNormal"/>
    <w:uiPriority w:val="99"/>
    <w:rsid w:val="00B2575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auNormal"/>
    <w:uiPriority w:val="99"/>
    <w:rsid w:val="00B2575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auNormal"/>
    <w:uiPriority w:val="99"/>
    <w:rsid w:val="00B2575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1">
    <w:name w:val="List Table 1 Light - Accent 61"/>
    <w:basedOn w:val="TableauNormal"/>
    <w:uiPriority w:val="99"/>
    <w:rsid w:val="00B2575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Accent11">
    <w:name w:val="List Table 2 - Accent 11"/>
    <w:basedOn w:val="TableauNormal"/>
    <w:uiPriority w:val="99"/>
    <w:rsid w:val="00B2575F"/>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1">
    <w:name w:val="List Table 2 - Accent 21"/>
    <w:basedOn w:val="TableauNormal"/>
    <w:uiPriority w:val="99"/>
    <w:rsid w:val="00B2575F"/>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auNormal"/>
    <w:uiPriority w:val="99"/>
    <w:rsid w:val="00B2575F"/>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auNormal"/>
    <w:uiPriority w:val="99"/>
    <w:rsid w:val="00B2575F"/>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auNormal"/>
    <w:uiPriority w:val="99"/>
    <w:rsid w:val="00B2575F"/>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1">
    <w:name w:val="List Table 2 - Accent 61"/>
    <w:basedOn w:val="TableauNormal"/>
    <w:uiPriority w:val="99"/>
    <w:rsid w:val="00B2575F"/>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Accent11">
    <w:name w:val="List Table 3 - Accent 11"/>
    <w:basedOn w:val="TableauNormal"/>
    <w:uiPriority w:val="99"/>
    <w:rsid w:val="00B2575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auNormal"/>
    <w:uiPriority w:val="99"/>
    <w:rsid w:val="00B2575F"/>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auNormal"/>
    <w:uiPriority w:val="99"/>
    <w:rsid w:val="00B2575F"/>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auNormal"/>
    <w:uiPriority w:val="99"/>
    <w:rsid w:val="00B2575F"/>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auNormal"/>
    <w:uiPriority w:val="99"/>
    <w:rsid w:val="00B2575F"/>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auNormal"/>
    <w:uiPriority w:val="99"/>
    <w:rsid w:val="00B2575F"/>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auNormal"/>
    <w:uiPriority w:val="99"/>
    <w:rsid w:val="00B2575F"/>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1">
    <w:name w:val="List Table 4 - Accent 21"/>
    <w:basedOn w:val="TableauNormal"/>
    <w:uiPriority w:val="99"/>
    <w:rsid w:val="00B2575F"/>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auNormal"/>
    <w:uiPriority w:val="99"/>
    <w:rsid w:val="00B2575F"/>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auNormal"/>
    <w:uiPriority w:val="99"/>
    <w:rsid w:val="00B2575F"/>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auNormal"/>
    <w:uiPriority w:val="99"/>
    <w:rsid w:val="00B2575F"/>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1">
    <w:name w:val="List Table 4 - Accent 61"/>
    <w:basedOn w:val="TableauNormal"/>
    <w:uiPriority w:val="99"/>
    <w:rsid w:val="00B2575F"/>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Accent11">
    <w:name w:val="List Table 5 Dark - Accent 11"/>
    <w:basedOn w:val="TableauNormal"/>
    <w:uiPriority w:val="99"/>
    <w:rsid w:val="00B2575F"/>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1">
    <w:name w:val="List Table 5 Dark - Accent 21"/>
    <w:basedOn w:val="TableauNormal"/>
    <w:uiPriority w:val="99"/>
    <w:rsid w:val="00B2575F"/>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auNormal"/>
    <w:uiPriority w:val="99"/>
    <w:rsid w:val="00B2575F"/>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auNormal"/>
    <w:uiPriority w:val="99"/>
    <w:rsid w:val="00B2575F"/>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auNormal"/>
    <w:uiPriority w:val="99"/>
    <w:rsid w:val="00B2575F"/>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1">
    <w:name w:val="List Table 5 Dark - Accent 61"/>
    <w:basedOn w:val="TableauNormal"/>
    <w:uiPriority w:val="99"/>
    <w:rsid w:val="00B2575F"/>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Accent11">
    <w:name w:val="List Table 6 Colorful - Accent 11"/>
    <w:basedOn w:val="TableauNormal"/>
    <w:uiPriority w:val="99"/>
    <w:rsid w:val="00B2575F"/>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auNormal"/>
    <w:uiPriority w:val="99"/>
    <w:rsid w:val="00B2575F"/>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auNormal"/>
    <w:uiPriority w:val="99"/>
    <w:rsid w:val="00B2575F"/>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auNormal"/>
    <w:uiPriority w:val="99"/>
    <w:rsid w:val="00B2575F"/>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auNormal"/>
    <w:uiPriority w:val="99"/>
    <w:rsid w:val="00B2575F"/>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auNormal"/>
    <w:uiPriority w:val="99"/>
    <w:rsid w:val="00B2575F"/>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auNormal"/>
    <w:uiPriority w:val="99"/>
    <w:rsid w:val="00B2575F"/>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auNormal"/>
    <w:uiPriority w:val="99"/>
    <w:rsid w:val="00B2575F"/>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auNormal"/>
    <w:uiPriority w:val="99"/>
    <w:rsid w:val="00B2575F"/>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auNormal"/>
    <w:uiPriority w:val="99"/>
    <w:rsid w:val="00B2575F"/>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auNormal"/>
    <w:uiPriority w:val="99"/>
    <w:rsid w:val="00B2575F"/>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auNormal"/>
    <w:uiPriority w:val="99"/>
    <w:rsid w:val="00B2575F"/>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CommentReference1">
    <w:name w:val="Comment Reference1"/>
    <w:rsid w:val="00B2575F"/>
    <w:rPr>
      <w:sz w:val="16"/>
      <w:szCs w:val="16"/>
    </w:rPr>
  </w:style>
  <w:style w:type="paragraph" w:customStyle="1" w:styleId="CommentText1">
    <w:name w:val="Comment Text1"/>
    <w:basedOn w:val="Normal"/>
    <w:rsid w:val="00B2575F"/>
    <w:rPr>
      <w:sz w:val="20"/>
      <w:szCs w:val="20"/>
    </w:rPr>
  </w:style>
  <w:style w:type="paragraph" w:customStyle="1" w:styleId="CommentSubject1">
    <w:name w:val="Comment Subject1"/>
    <w:basedOn w:val="CommentText1"/>
    <w:next w:val="CommentText1"/>
    <w:rsid w:val="00B25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14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hulhoven@innoviris.brussels" TargetMode="External"/><Relationship Id="rId13" Type="http://schemas.openxmlformats.org/officeDocument/2006/relationships/header" Target="header3.xml"/><Relationship Id="rId18" Type="http://schemas.openxmlformats.org/officeDocument/2006/relationships/hyperlink" Target="https://www.cocreate.brussels/lexique/" TargetMode="External"/><Relationship Id="rId26" Type="http://schemas.openxmlformats.org/officeDocument/2006/relationships/hyperlink" Target="https://www.cocreate.brussels/lexique/" TargetMode="External"/><Relationship Id="rId3" Type="http://schemas.openxmlformats.org/officeDocument/2006/relationships/styles" Target="styles.xml"/><Relationship Id="rId21" Type="http://schemas.openxmlformats.org/officeDocument/2006/relationships/hyperlink" Target="https://www.cocreate.brussels/lexiqu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create.brussels/lexique/" TargetMode="External"/><Relationship Id="rId25" Type="http://schemas.openxmlformats.org/officeDocument/2006/relationships/hyperlink" Target="https://www.cocreate.brussels/lexique/" TargetMode="External"/><Relationship Id="rId2" Type="http://schemas.openxmlformats.org/officeDocument/2006/relationships/numbering" Target="numbering.xml"/><Relationship Id="rId16" Type="http://schemas.openxmlformats.org/officeDocument/2006/relationships/hyperlink" Target="https://www.cocreate.brussels/lexique/" TargetMode="External"/><Relationship Id="rId20" Type="http://schemas.openxmlformats.org/officeDocument/2006/relationships/hyperlink" Target="https://www.cocreate.brussels/tools/la-communaute-de-sens-dans-le-programme-co-create/"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cocreate.brussels/lexique/" TargetMode="External"/><Relationship Id="rId5" Type="http://schemas.openxmlformats.org/officeDocument/2006/relationships/webSettings" Target="webSettings.xml"/><Relationship Id="rId15" Type="http://schemas.openxmlformats.org/officeDocument/2006/relationships/hyperlink" Target="https://www.cocreate.brussels/tools/redirection-ecologique/" TargetMode="External"/><Relationship Id="rId23" Type="http://schemas.openxmlformats.org/officeDocument/2006/relationships/hyperlink" Target="https://www.cocreate.brussels/lexique/"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cocreate.brussels/lexiqu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cocreate.brussels/tools/la-communaute-de-sens-dans-le-programme-co-create/" TargetMode="External"/><Relationship Id="rId27" Type="http://schemas.openxmlformats.org/officeDocument/2006/relationships/hyperlink" Target="https://www.cocreate.brussels/lexique/"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3917/mouv.032.0040" TargetMode="External"/><Relationship Id="rId1" Type="http://schemas.openxmlformats.org/officeDocument/2006/relationships/hyperlink" Target="https://doi.org/10.2307/131234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32DE-51ED-4BF5-9E51-A563A4AA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1459</Words>
  <Characters>8029</Characters>
  <Application>Microsoft Office Word</Application>
  <DocSecurity>0</DocSecurity>
  <Lines>66</Lines>
  <Paragraphs>18</Paragraphs>
  <ScaleCrop>false</ScaleCrop>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Menten</dc:creator>
  <cp:keywords/>
  <cp:lastModifiedBy>Xavier Hulhoven</cp:lastModifiedBy>
  <cp:revision>30</cp:revision>
  <cp:lastPrinted>2025-11-04T09:21:00Z</cp:lastPrinted>
  <dcterms:created xsi:type="dcterms:W3CDTF">2026-01-08T12:40:00Z</dcterms:created>
  <dcterms:modified xsi:type="dcterms:W3CDTF">2026-01-22T13:08:00Z</dcterms:modified>
</cp:coreProperties>
</file>